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5386F" w14:textId="77777777" w:rsidR="001A67A4" w:rsidRPr="00546F09" w:rsidRDefault="001A67A4" w:rsidP="00E363FD">
      <w:pPr>
        <w:pStyle w:val="Header"/>
        <w:rPr>
          <w:rFonts w:ascii="Book Antiqua" w:hAnsi="Book Antiqua"/>
          <w:i/>
          <w:sz w:val="22"/>
          <w:szCs w:val="22"/>
          <w:shd w:val="clear" w:color="auto" w:fill="FFFFFF"/>
        </w:rPr>
      </w:pPr>
    </w:p>
    <w:p w14:paraId="55D2AE53" w14:textId="77777777" w:rsidR="00E363FD" w:rsidRPr="004C2C2F" w:rsidRDefault="00E363FD" w:rsidP="00CE38BA">
      <w:pPr>
        <w:pStyle w:val="Header"/>
        <w:tabs>
          <w:tab w:val="clear" w:pos="8640"/>
          <w:tab w:val="left" w:pos="5310"/>
        </w:tabs>
        <w:rPr>
          <w:i/>
          <w:sz w:val="24"/>
          <w:szCs w:val="24"/>
          <w:shd w:val="clear" w:color="auto" w:fill="FFFFFF"/>
        </w:rPr>
      </w:pPr>
      <w:r w:rsidRPr="004C2C2F">
        <w:rPr>
          <w:i/>
          <w:sz w:val="24"/>
          <w:szCs w:val="24"/>
          <w:shd w:val="clear" w:color="auto" w:fill="FFFFFF"/>
        </w:rPr>
        <w:t>Electronically Sent- Received Receipt Requested</w:t>
      </w:r>
      <w:r w:rsidR="00E32AEA">
        <w:rPr>
          <w:i/>
          <w:sz w:val="24"/>
          <w:szCs w:val="24"/>
          <w:shd w:val="clear" w:color="auto" w:fill="FFFFFF"/>
        </w:rPr>
        <w:t xml:space="preserve"> </w:t>
      </w:r>
      <w:r w:rsidR="00CE38BA">
        <w:rPr>
          <w:i/>
          <w:sz w:val="24"/>
          <w:szCs w:val="24"/>
          <w:shd w:val="clear" w:color="auto" w:fill="FFFFFF"/>
        </w:rPr>
        <w:tab/>
      </w:r>
    </w:p>
    <w:p w14:paraId="0E76823E" w14:textId="77777777" w:rsidR="00E32AEA" w:rsidRDefault="006F4B31" w:rsidP="00E32AEA">
      <w:pPr>
        <w:pStyle w:val="Header"/>
        <w:rPr>
          <w:b/>
          <w:sz w:val="24"/>
          <w:szCs w:val="24"/>
          <w:shd w:val="clear" w:color="auto" w:fill="FFFFFF"/>
        </w:rPr>
      </w:pPr>
      <w:hyperlink r:id="rId8" w:history="1">
        <w:r w:rsidR="00CE38BA" w:rsidRPr="00C91DBF">
          <w:rPr>
            <w:rStyle w:val="Hyperlink"/>
            <w:sz w:val="24"/>
            <w:szCs w:val="24"/>
          </w:rPr>
          <w:t>WHTomlinson@laneconstruct.com</w:t>
        </w:r>
      </w:hyperlink>
      <w:r w:rsidR="00E32AEA">
        <w:rPr>
          <w:b/>
          <w:sz w:val="24"/>
          <w:szCs w:val="24"/>
          <w:shd w:val="clear" w:color="auto" w:fill="FFFFFF"/>
        </w:rPr>
        <w:t xml:space="preserve">   </w:t>
      </w:r>
    </w:p>
    <w:p w14:paraId="6395361D" w14:textId="77777777" w:rsidR="001F4326" w:rsidRDefault="001F4326" w:rsidP="00E32AEA">
      <w:pPr>
        <w:pStyle w:val="Header"/>
        <w:rPr>
          <w:b/>
          <w:sz w:val="24"/>
          <w:szCs w:val="24"/>
          <w:shd w:val="clear" w:color="auto" w:fill="FFFFFF"/>
        </w:rPr>
      </w:pPr>
    </w:p>
    <w:p w14:paraId="736F4110" w14:textId="77777777" w:rsidR="001E5A06" w:rsidRPr="004C2C2F" w:rsidRDefault="00853FAD" w:rsidP="001E5A06">
      <w:pPr>
        <w:pStyle w:val="Header"/>
        <w:jc w:val="center"/>
        <w:rPr>
          <w:b/>
          <w:sz w:val="24"/>
          <w:szCs w:val="24"/>
          <w:shd w:val="clear" w:color="auto" w:fill="FFFFFF"/>
        </w:rPr>
      </w:pPr>
      <w:r>
        <w:rPr>
          <w:b/>
          <w:sz w:val="24"/>
          <w:szCs w:val="24"/>
          <w:shd w:val="clear" w:color="auto" w:fill="FFFFFF"/>
        </w:rPr>
        <w:t>FINAL</w:t>
      </w:r>
      <w:r w:rsidR="009C0255">
        <w:rPr>
          <w:b/>
          <w:sz w:val="24"/>
          <w:szCs w:val="24"/>
          <w:shd w:val="clear" w:color="auto" w:fill="FFFFFF"/>
        </w:rPr>
        <w:t xml:space="preserve"> </w:t>
      </w:r>
      <w:r w:rsidR="00E700F9" w:rsidRPr="004C2C2F">
        <w:rPr>
          <w:b/>
          <w:sz w:val="24"/>
          <w:szCs w:val="24"/>
          <w:shd w:val="clear" w:color="auto" w:fill="FFFFFF"/>
        </w:rPr>
        <w:t>PERMIT</w:t>
      </w:r>
      <w:r w:rsidR="006B2DE4">
        <w:rPr>
          <w:b/>
          <w:sz w:val="24"/>
          <w:szCs w:val="24"/>
          <w:shd w:val="clear" w:color="auto" w:fill="FFFFFF"/>
        </w:rPr>
        <w:t xml:space="preserve"> </w:t>
      </w:r>
    </w:p>
    <w:p w14:paraId="0E1FFA07" w14:textId="77777777" w:rsidR="00E4644C" w:rsidRPr="004C2C2F" w:rsidRDefault="00E4644C" w:rsidP="00D11491">
      <w:pPr>
        <w:rPr>
          <w:b/>
          <w:caps/>
          <w:sz w:val="24"/>
          <w:szCs w:val="24"/>
        </w:rPr>
      </w:pPr>
      <w:r w:rsidRPr="004C2C2F">
        <w:rPr>
          <w:b/>
          <w:caps/>
          <w:sz w:val="24"/>
          <w:szCs w:val="24"/>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4C2C2F" w14:paraId="1A652820" w14:textId="77777777">
        <w:trPr>
          <w:cantSplit/>
          <w:trHeight w:val="1649"/>
        </w:trPr>
        <w:tc>
          <w:tcPr>
            <w:tcW w:w="5724" w:type="dxa"/>
          </w:tcPr>
          <w:p w14:paraId="7BC791B7" w14:textId="77777777" w:rsidR="00E4644C" w:rsidRPr="004C2C2F" w:rsidRDefault="00282F8E">
            <w:pPr>
              <w:rPr>
                <w:sz w:val="24"/>
                <w:szCs w:val="24"/>
              </w:rPr>
            </w:pPr>
            <w:r>
              <w:rPr>
                <w:sz w:val="24"/>
                <w:szCs w:val="24"/>
              </w:rPr>
              <w:t>Lane Construction Corporation</w:t>
            </w:r>
          </w:p>
          <w:p w14:paraId="322E1C02" w14:textId="77777777" w:rsidR="00E4644C" w:rsidRPr="00282F8E" w:rsidRDefault="00282F8E">
            <w:pPr>
              <w:rPr>
                <w:sz w:val="24"/>
                <w:szCs w:val="24"/>
              </w:rPr>
            </w:pPr>
            <w:r>
              <w:rPr>
                <w:sz w:val="24"/>
                <w:szCs w:val="24"/>
              </w:rPr>
              <w:t>3350 Reynolds Road</w:t>
            </w:r>
          </w:p>
          <w:p w14:paraId="2DF53C63" w14:textId="77777777" w:rsidR="00E4644C" w:rsidRPr="004C2C2F" w:rsidRDefault="00282F8E">
            <w:pPr>
              <w:tabs>
                <w:tab w:val="center" w:pos="3168"/>
                <w:tab w:val="left" w:pos="3240"/>
                <w:tab w:val="left" w:pos="3615"/>
              </w:tabs>
              <w:rPr>
                <w:sz w:val="24"/>
                <w:szCs w:val="24"/>
              </w:rPr>
            </w:pPr>
            <w:r>
              <w:rPr>
                <w:sz w:val="24"/>
                <w:szCs w:val="24"/>
              </w:rPr>
              <w:t>Lakeland</w:t>
            </w:r>
            <w:r w:rsidR="00E4644C" w:rsidRPr="00282F8E">
              <w:rPr>
                <w:sz w:val="24"/>
                <w:szCs w:val="24"/>
              </w:rPr>
              <w:t xml:space="preserve">, </w:t>
            </w:r>
            <w:r>
              <w:rPr>
                <w:sz w:val="24"/>
                <w:szCs w:val="24"/>
              </w:rPr>
              <w:t xml:space="preserve">FL </w:t>
            </w:r>
            <w:r w:rsidR="00E4644C" w:rsidRPr="00282F8E">
              <w:rPr>
                <w:sz w:val="24"/>
                <w:szCs w:val="24"/>
              </w:rPr>
              <w:t xml:space="preserve"> </w:t>
            </w:r>
            <w:r>
              <w:rPr>
                <w:sz w:val="24"/>
                <w:szCs w:val="24"/>
              </w:rPr>
              <w:t>33803</w:t>
            </w:r>
          </w:p>
          <w:p w14:paraId="341A7CA1" w14:textId="77777777" w:rsidR="00E4644C" w:rsidRPr="004C2C2F" w:rsidRDefault="00E4644C">
            <w:pPr>
              <w:rPr>
                <w:i/>
                <w:sz w:val="24"/>
                <w:szCs w:val="24"/>
              </w:rPr>
            </w:pPr>
          </w:p>
          <w:p w14:paraId="772BFE15" w14:textId="77777777" w:rsidR="00E4644C" w:rsidRPr="004C2C2F" w:rsidRDefault="00E4644C">
            <w:pPr>
              <w:rPr>
                <w:sz w:val="24"/>
                <w:szCs w:val="24"/>
              </w:rPr>
            </w:pPr>
            <w:r w:rsidRPr="004C2C2F">
              <w:rPr>
                <w:sz w:val="24"/>
                <w:szCs w:val="24"/>
              </w:rPr>
              <w:t>Authorized Representative:</w:t>
            </w:r>
          </w:p>
          <w:p w14:paraId="6DBF6469" w14:textId="77777777" w:rsidR="00E4644C" w:rsidRPr="004C2C2F" w:rsidRDefault="00CE38BA" w:rsidP="00CE38BA">
            <w:pPr>
              <w:ind w:left="360"/>
              <w:rPr>
                <w:sz w:val="24"/>
                <w:szCs w:val="24"/>
              </w:rPr>
            </w:pPr>
            <w:r>
              <w:rPr>
                <w:sz w:val="24"/>
                <w:szCs w:val="24"/>
              </w:rPr>
              <w:t>William H. Tomlinson</w:t>
            </w:r>
            <w:r w:rsidRPr="00B75863">
              <w:rPr>
                <w:sz w:val="24"/>
                <w:szCs w:val="24"/>
              </w:rPr>
              <w:t xml:space="preserve">, </w:t>
            </w:r>
            <w:r>
              <w:rPr>
                <w:sz w:val="24"/>
                <w:szCs w:val="24"/>
              </w:rPr>
              <w:t>District Manager</w:t>
            </w:r>
            <w:r w:rsidRPr="006B2FF3">
              <w:rPr>
                <w:sz w:val="24"/>
                <w:szCs w:val="24"/>
              </w:rPr>
              <w:t xml:space="preserve"> </w:t>
            </w:r>
          </w:p>
        </w:tc>
        <w:tc>
          <w:tcPr>
            <w:tcW w:w="4410" w:type="dxa"/>
          </w:tcPr>
          <w:p w14:paraId="627C08DA" w14:textId="77777777" w:rsidR="00E4644C" w:rsidRPr="004C2C2F" w:rsidRDefault="00E4644C">
            <w:pPr>
              <w:rPr>
                <w:sz w:val="24"/>
                <w:szCs w:val="24"/>
              </w:rPr>
            </w:pPr>
            <w:r w:rsidRPr="004C2C2F">
              <w:rPr>
                <w:sz w:val="24"/>
                <w:szCs w:val="24"/>
              </w:rPr>
              <w:t xml:space="preserve">Air Permit No. </w:t>
            </w:r>
            <w:r w:rsidR="00282F8E">
              <w:rPr>
                <w:sz w:val="24"/>
                <w:szCs w:val="24"/>
              </w:rPr>
              <w:t>1270209-00</w:t>
            </w:r>
            <w:r w:rsidR="00502E6C">
              <w:rPr>
                <w:sz w:val="24"/>
                <w:szCs w:val="24"/>
              </w:rPr>
              <w:t>4</w:t>
            </w:r>
            <w:r w:rsidRPr="004C2C2F">
              <w:rPr>
                <w:sz w:val="24"/>
                <w:szCs w:val="24"/>
              </w:rPr>
              <w:t>-A</w:t>
            </w:r>
            <w:r w:rsidR="00502E6C">
              <w:rPr>
                <w:sz w:val="24"/>
                <w:szCs w:val="24"/>
              </w:rPr>
              <w:t>O</w:t>
            </w:r>
          </w:p>
          <w:p w14:paraId="109E9FF9" w14:textId="5F72DA3E" w:rsidR="00416B8E" w:rsidRDefault="00416B8E" w:rsidP="00416B8E">
            <w:pPr>
              <w:rPr>
                <w:sz w:val="24"/>
                <w:szCs w:val="24"/>
              </w:rPr>
            </w:pPr>
            <w:r>
              <w:rPr>
                <w:sz w:val="24"/>
                <w:szCs w:val="24"/>
              </w:rPr>
              <w:t xml:space="preserve">(as modified by </w:t>
            </w:r>
            <w:r w:rsidR="002C6919">
              <w:rPr>
                <w:sz w:val="24"/>
                <w:szCs w:val="24"/>
              </w:rPr>
              <w:t>1270209</w:t>
            </w:r>
            <w:r>
              <w:rPr>
                <w:sz w:val="24"/>
                <w:szCs w:val="24"/>
              </w:rPr>
              <w:t>-00</w:t>
            </w:r>
            <w:r w:rsidR="002C6919">
              <w:rPr>
                <w:sz w:val="24"/>
                <w:szCs w:val="24"/>
              </w:rPr>
              <w:t>5</w:t>
            </w:r>
            <w:r>
              <w:rPr>
                <w:sz w:val="24"/>
                <w:szCs w:val="24"/>
              </w:rPr>
              <w:t>-A</w:t>
            </w:r>
            <w:r w:rsidR="002C6919">
              <w:rPr>
                <w:sz w:val="24"/>
                <w:szCs w:val="24"/>
              </w:rPr>
              <w:t>O</w:t>
            </w:r>
            <w:r>
              <w:rPr>
                <w:sz w:val="24"/>
                <w:szCs w:val="24"/>
              </w:rPr>
              <w:t>)</w:t>
            </w:r>
          </w:p>
          <w:p w14:paraId="02A77024" w14:textId="52480793" w:rsidR="00416B8E" w:rsidRDefault="00416B8E" w:rsidP="00416B8E">
            <w:pPr>
              <w:rPr>
                <w:sz w:val="24"/>
                <w:szCs w:val="24"/>
              </w:rPr>
            </w:pPr>
            <w:r w:rsidRPr="007A0673">
              <w:rPr>
                <w:sz w:val="24"/>
                <w:szCs w:val="24"/>
              </w:rPr>
              <w:t>Permit Effective:</w:t>
            </w:r>
            <w:r>
              <w:rPr>
                <w:sz w:val="24"/>
                <w:szCs w:val="24"/>
              </w:rPr>
              <w:t xml:space="preserve"> 04/17/2014</w:t>
            </w:r>
          </w:p>
          <w:p w14:paraId="6C85D211" w14:textId="528F9AF1" w:rsidR="00416B8E" w:rsidRDefault="00416B8E" w:rsidP="00416B8E">
            <w:pPr>
              <w:rPr>
                <w:sz w:val="24"/>
                <w:szCs w:val="24"/>
              </w:rPr>
            </w:pPr>
            <w:r w:rsidRPr="009A3FF4">
              <w:rPr>
                <w:sz w:val="24"/>
                <w:szCs w:val="24"/>
              </w:rPr>
              <w:t>(modification effective 01/</w:t>
            </w:r>
            <w:r w:rsidR="009A3FF4" w:rsidRPr="009A3FF4">
              <w:rPr>
                <w:sz w:val="24"/>
                <w:szCs w:val="24"/>
              </w:rPr>
              <w:t>2</w:t>
            </w:r>
            <w:r w:rsidR="009A3FF4">
              <w:rPr>
                <w:sz w:val="24"/>
                <w:szCs w:val="24"/>
              </w:rPr>
              <w:t>6</w:t>
            </w:r>
            <w:r w:rsidRPr="009A3FF4">
              <w:rPr>
                <w:sz w:val="24"/>
                <w:szCs w:val="24"/>
              </w:rPr>
              <w:t>/2015)</w:t>
            </w:r>
            <w:r>
              <w:rPr>
                <w:sz w:val="24"/>
                <w:szCs w:val="24"/>
              </w:rPr>
              <w:t xml:space="preserve"> </w:t>
            </w:r>
          </w:p>
          <w:p w14:paraId="4B6C8503" w14:textId="77777777" w:rsidR="00E4644C" w:rsidRPr="004C2C2F" w:rsidRDefault="00E4644C">
            <w:pPr>
              <w:rPr>
                <w:sz w:val="24"/>
                <w:szCs w:val="24"/>
              </w:rPr>
            </w:pPr>
            <w:r w:rsidRPr="004C2C2F">
              <w:rPr>
                <w:sz w:val="24"/>
                <w:szCs w:val="24"/>
              </w:rPr>
              <w:t xml:space="preserve">Permit Expires:  </w:t>
            </w:r>
            <w:r w:rsidR="00DC1608">
              <w:rPr>
                <w:sz w:val="24"/>
                <w:szCs w:val="24"/>
              </w:rPr>
              <w:t>0</w:t>
            </w:r>
            <w:r w:rsidR="00502E6C">
              <w:rPr>
                <w:sz w:val="24"/>
                <w:szCs w:val="24"/>
              </w:rPr>
              <w:t>4</w:t>
            </w:r>
            <w:r w:rsidR="00AD086B" w:rsidRPr="00DC1608">
              <w:rPr>
                <w:sz w:val="24"/>
                <w:szCs w:val="24"/>
              </w:rPr>
              <w:t>/</w:t>
            </w:r>
            <w:r w:rsidR="00502E6C">
              <w:rPr>
                <w:sz w:val="24"/>
                <w:szCs w:val="24"/>
              </w:rPr>
              <w:t>30/</w:t>
            </w:r>
            <w:r w:rsidR="00AD086B" w:rsidRPr="00DC1608">
              <w:rPr>
                <w:sz w:val="24"/>
                <w:szCs w:val="24"/>
              </w:rPr>
              <w:t>20</w:t>
            </w:r>
            <w:r w:rsidR="00DC1608">
              <w:rPr>
                <w:sz w:val="24"/>
                <w:szCs w:val="24"/>
              </w:rPr>
              <w:t>1</w:t>
            </w:r>
            <w:r w:rsidR="00783681">
              <w:rPr>
                <w:sz w:val="24"/>
                <w:szCs w:val="24"/>
              </w:rPr>
              <w:t>9</w:t>
            </w:r>
          </w:p>
          <w:p w14:paraId="1D379A8F" w14:textId="77777777" w:rsidR="00E4644C" w:rsidRPr="004C2C2F" w:rsidRDefault="00BF4C28">
            <w:pPr>
              <w:rPr>
                <w:sz w:val="24"/>
                <w:szCs w:val="24"/>
              </w:rPr>
            </w:pPr>
            <w:r w:rsidRPr="006B2FF3">
              <w:rPr>
                <w:sz w:val="24"/>
                <w:szCs w:val="24"/>
              </w:rPr>
              <w:t xml:space="preserve">Site </w:t>
            </w:r>
            <w:r w:rsidR="00E4644C" w:rsidRPr="006B2FF3">
              <w:rPr>
                <w:sz w:val="24"/>
                <w:szCs w:val="24"/>
              </w:rPr>
              <w:t>Name</w:t>
            </w:r>
            <w:r w:rsidRPr="004C2C2F">
              <w:rPr>
                <w:sz w:val="24"/>
                <w:szCs w:val="24"/>
              </w:rPr>
              <w:t>:</w:t>
            </w:r>
            <w:r w:rsidR="00140585">
              <w:rPr>
                <w:sz w:val="24"/>
                <w:szCs w:val="24"/>
              </w:rPr>
              <w:t xml:space="preserve"> Edgewater Asphalt Plant</w:t>
            </w:r>
          </w:p>
          <w:p w14:paraId="79312AF3" w14:textId="77777777" w:rsidR="00C90BDB" w:rsidRDefault="00502E6C" w:rsidP="00C90BDB">
            <w:pPr>
              <w:rPr>
                <w:sz w:val="24"/>
                <w:szCs w:val="24"/>
              </w:rPr>
            </w:pPr>
            <w:r>
              <w:rPr>
                <w:sz w:val="24"/>
                <w:szCs w:val="24"/>
              </w:rPr>
              <w:t xml:space="preserve">Synthetic </w:t>
            </w:r>
            <w:r w:rsidR="00E4644C" w:rsidRPr="006B2FF3">
              <w:rPr>
                <w:sz w:val="24"/>
                <w:szCs w:val="24"/>
              </w:rPr>
              <w:t>Minor</w:t>
            </w:r>
            <w:r w:rsidR="00E4644C" w:rsidRPr="004C2C2F">
              <w:rPr>
                <w:sz w:val="24"/>
                <w:szCs w:val="24"/>
              </w:rPr>
              <w:t xml:space="preserve"> </w:t>
            </w:r>
            <w:r w:rsidR="00BE675D" w:rsidRPr="004C2C2F">
              <w:rPr>
                <w:sz w:val="24"/>
                <w:szCs w:val="24"/>
              </w:rPr>
              <w:t xml:space="preserve">Source </w:t>
            </w:r>
            <w:r w:rsidR="00E4644C" w:rsidRPr="004C2C2F">
              <w:rPr>
                <w:sz w:val="24"/>
                <w:szCs w:val="24"/>
              </w:rPr>
              <w:t xml:space="preserve">Air </w:t>
            </w:r>
            <w:r>
              <w:rPr>
                <w:sz w:val="24"/>
                <w:szCs w:val="24"/>
              </w:rPr>
              <w:t>Operation</w:t>
            </w:r>
            <w:r w:rsidR="00E4644C" w:rsidRPr="006B2FF3">
              <w:rPr>
                <w:sz w:val="24"/>
                <w:szCs w:val="24"/>
              </w:rPr>
              <w:t xml:space="preserve"> </w:t>
            </w:r>
            <w:r w:rsidR="00E4644C" w:rsidRPr="004C2C2F">
              <w:rPr>
                <w:sz w:val="24"/>
                <w:szCs w:val="24"/>
              </w:rPr>
              <w:t xml:space="preserve">Permit </w:t>
            </w:r>
          </w:p>
          <w:p w14:paraId="6E49A5A9" w14:textId="77777777" w:rsidR="00E4644C" w:rsidRPr="00EB619E" w:rsidRDefault="00E4644C" w:rsidP="00502E6C">
            <w:pPr>
              <w:rPr>
                <w:bCs/>
                <w:sz w:val="24"/>
                <w:szCs w:val="24"/>
              </w:rPr>
            </w:pPr>
            <w:r w:rsidRPr="00EB619E">
              <w:rPr>
                <w:sz w:val="24"/>
                <w:szCs w:val="24"/>
              </w:rPr>
              <w:t>Project Name</w:t>
            </w:r>
            <w:r w:rsidR="005073C8" w:rsidRPr="00EB619E">
              <w:rPr>
                <w:sz w:val="24"/>
                <w:szCs w:val="24"/>
              </w:rPr>
              <w:t xml:space="preserve">: </w:t>
            </w:r>
            <w:r w:rsidR="00502E6C">
              <w:rPr>
                <w:sz w:val="24"/>
                <w:szCs w:val="24"/>
              </w:rPr>
              <w:t>Initial Air Operation Permit</w:t>
            </w:r>
          </w:p>
        </w:tc>
      </w:tr>
    </w:tbl>
    <w:p w14:paraId="35C12479" w14:textId="77777777" w:rsidR="00FE704D" w:rsidRPr="004C2C2F" w:rsidRDefault="00FE704D" w:rsidP="00C64CE5">
      <w:pPr>
        <w:pStyle w:val="BodyText3"/>
        <w:spacing w:after="0"/>
        <w:jc w:val="left"/>
        <w:rPr>
          <w:sz w:val="24"/>
          <w:szCs w:val="24"/>
        </w:rPr>
      </w:pPr>
    </w:p>
    <w:p w14:paraId="4DA10F6C" w14:textId="77777777" w:rsidR="00E4644C" w:rsidRPr="004C2C2F" w:rsidRDefault="00E4644C" w:rsidP="00A86C51">
      <w:pPr>
        <w:pStyle w:val="BodyTextIndent"/>
        <w:ind w:left="0"/>
        <w:jc w:val="left"/>
        <w:rPr>
          <w:sz w:val="24"/>
          <w:szCs w:val="24"/>
        </w:rPr>
      </w:pPr>
      <w:r w:rsidRPr="00EB619E">
        <w:rPr>
          <w:sz w:val="24"/>
          <w:szCs w:val="24"/>
        </w:rPr>
        <w:t xml:space="preserve">This </w:t>
      </w:r>
      <w:r w:rsidR="003053A4" w:rsidRPr="00EB619E">
        <w:rPr>
          <w:sz w:val="24"/>
          <w:szCs w:val="24"/>
        </w:rPr>
        <w:t xml:space="preserve">is the final air </w:t>
      </w:r>
      <w:r w:rsidR="00C67306">
        <w:rPr>
          <w:sz w:val="24"/>
          <w:szCs w:val="24"/>
        </w:rPr>
        <w:t>operation</w:t>
      </w:r>
      <w:r w:rsidR="003053A4" w:rsidRPr="00EB619E">
        <w:rPr>
          <w:sz w:val="24"/>
          <w:szCs w:val="24"/>
        </w:rPr>
        <w:t xml:space="preserve"> permit, which </w:t>
      </w:r>
      <w:r w:rsidR="00C90BDB" w:rsidRPr="00EB619E">
        <w:rPr>
          <w:sz w:val="24"/>
          <w:szCs w:val="24"/>
        </w:rPr>
        <w:t xml:space="preserve">allows the hot mix asphalt plant </w:t>
      </w:r>
      <w:r w:rsidR="00C67306">
        <w:rPr>
          <w:sz w:val="24"/>
          <w:szCs w:val="24"/>
        </w:rPr>
        <w:t>and a</w:t>
      </w:r>
      <w:r w:rsidR="006F463C">
        <w:rPr>
          <w:sz w:val="24"/>
          <w:szCs w:val="24"/>
        </w:rPr>
        <w:t xml:space="preserve"> Portable RAP (Recycled Asphalt Pavement) crushing system</w:t>
      </w:r>
      <w:r w:rsidR="00C67306">
        <w:rPr>
          <w:sz w:val="24"/>
          <w:szCs w:val="24"/>
        </w:rPr>
        <w:t xml:space="preserve"> to operate at the site.</w:t>
      </w:r>
      <w:r w:rsidR="006F463C">
        <w:rPr>
          <w:sz w:val="24"/>
          <w:szCs w:val="24"/>
        </w:rPr>
        <w:t xml:space="preserve"> </w:t>
      </w:r>
      <w:r w:rsidRPr="00C90BDB">
        <w:rPr>
          <w:sz w:val="24"/>
          <w:szCs w:val="24"/>
        </w:rPr>
        <w:t xml:space="preserve">The </w:t>
      </w:r>
      <w:r w:rsidR="00C67306">
        <w:rPr>
          <w:sz w:val="24"/>
          <w:szCs w:val="24"/>
        </w:rPr>
        <w:t xml:space="preserve">Edgewater </w:t>
      </w:r>
      <w:r w:rsidR="00783681">
        <w:rPr>
          <w:sz w:val="24"/>
          <w:szCs w:val="24"/>
        </w:rPr>
        <w:t>Asphalt Plant</w:t>
      </w:r>
      <w:r w:rsidRPr="00C90BDB">
        <w:rPr>
          <w:sz w:val="24"/>
          <w:szCs w:val="24"/>
        </w:rPr>
        <w:t xml:space="preserve"> </w:t>
      </w:r>
      <w:r w:rsidR="00C67306" w:rsidRPr="00C90BDB">
        <w:rPr>
          <w:sz w:val="24"/>
          <w:szCs w:val="24"/>
        </w:rPr>
        <w:t>(Standard Industrial Classification No. 2951</w:t>
      </w:r>
      <w:r w:rsidR="00C67306">
        <w:rPr>
          <w:sz w:val="24"/>
          <w:szCs w:val="24"/>
        </w:rPr>
        <w:t>)</w:t>
      </w:r>
      <w:r w:rsidR="00C90BDB">
        <w:rPr>
          <w:sz w:val="24"/>
          <w:szCs w:val="24"/>
        </w:rPr>
        <w:t xml:space="preserve"> is</w:t>
      </w:r>
      <w:r w:rsidRPr="004C2C2F">
        <w:rPr>
          <w:sz w:val="24"/>
          <w:szCs w:val="24"/>
        </w:rPr>
        <w:t xml:space="preserve"> located in </w:t>
      </w:r>
      <w:r w:rsidR="001857B3">
        <w:rPr>
          <w:sz w:val="24"/>
          <w:szCs w:val="24"/>
        </w:rPr>
        <w:t>Volusia</w:t>
      </w:r>
      <w:r w:rsidRPr="004C2C2F">
        <w:rPr>
          <w:sz w:val="24"/>
          <w:szCs w:val="24"/>
        </w:rPr>
        <w:t xml:space="preserve"> County at </w:t>
      </w:r>
      <w:r w:rsidR="001857B3">
        <w:rPr>
          <w:sz w:val="24"/>
          <w:szCs w:val="24"/>
        </w:rPr>
        <w:t>427 Timaquan Trail</w:t>
      </w:r>
      <w:r w:rsidRPr="004C2C2F">
        <w:rPr>
          <w:sz w:val="24"/>
          <w:szCs w:val="24"/>
        </w:rPr>
        <w:t xml:space="preserve"> in </w:t>
      </w:r>
      <w:r w:rsidR="001857B3">
        <w:rPr>
          <w:sz w:val="24"/>
          <w:szCs w:val="24"/>
        </w:rPr>
        <w:t>Edgewater</w:t>
      </w:r>
      <w:r w:rsidRPr="004C2C2F">
        <w:rPr>
          <w:sz w:val="24"/>
          <w:szCs w:val="24"/>
        </w:rPr>
        <w:t xml:space="preserve">, Florida.  The UTM coordinates are Zone </w:t>
      </w:r>
      <w:r w:rsidR="005073C8" w:rsidRPr="004C2C2F">
        <w:rPr>
          <w:sz w:val="24"/>
          <w:szCs w:val="24"/>
        </w:rPr>
        <w:t>17</w:t>
      </w:r>
      <w:r w:rsidRPr="004C2C2F">
        <w:rPr>
          <w:sz w:val="24"/>
          <w:szCs w:val="24"/>
        </w:rPr>
        <w:t xml:space="preserve">, </w:t>
      </w:r>
      <w:r w:rsidR="001857B3">
        <w:rPr>
          <w:sz w:val="24"/>
          <w:szCs w:val="24"/>
        </w:rPr>
        <w:t>507.9</w:t>
      </w:r>
      <w:r w:rsidRPr="004C2C2F">
        <w:rPr>
          <w:sz w:val="24"/>
          <w:szCs w:val="24"/>
        </w:rPr>
        <w:t xml:space="preserve"> km East, and </w:t>
      </w:r>
      <w:r w:rsidR="001857B3">
        <w:rPr>
          <w:sz w:val="24"/>
          <w:szCs w:val="24"/>
        </w:rPr>
        <w:t>3208.1</w:t>
      </w:r>
      <w:r w:rsidRPr="004C2C2F">
        <w:rPr>
          <w:sz w:val="24"/>
          <w:szCs w:val="24"/>
        </w:rPr>
        <w:t xml:space="preserve"> km North.  </w:t>
      </w:r>
    </w:p>
    <w:p w14:paraId="36D9776E" w14:textId="77777777" w:rsidR="004B675B" w:rsidRPr="004C2C2F" w:rsidRDefault="004B675B" w:rsidP="00192406">
      <w:pPr>
        <w:pStyle w:val="BodyText2"/>
        <w:spacing w:after="0"/>
        <w:rPr>
          <w:sz w:val="24"/>
          <w:szCs w:val="24"/>
        </w:rPr>
      </w:pPr>
      <w:r w:rsidRPr="004C2C2F">
        <w:rPr>
          <w:sz w:val="24"/>
          <w:szCs w:val="24"/>
        </w:rPr>
        <w:t>This final permit is organized by the following sections:</w:t>
      </w:r>
    </w:p>
    <w:p w14:paraId="4FC77E97" w14:textId="77777777" w:rsidR="004B675B" w:rsidRPr="004C2C2F" w:rsidRDefault="004B675B" w:rsidP="00192406">
      <w:pPr>
        <w:pStyle w:val="BodyText2"/>
        <w:spacing w:before="120" w:after="0"/>
        <w:rPr>
          <w:sz w:val="24"/>
          <w:szCs w:val="24"/>
        </w:rPr>
      </w:pPr>
      <w:r w:rsidRPr="004C2C2F">
        <w:rPr>
          <w:sz w:val="24"/>
          <w:szCs w:val="24"/>
        </w:rPr>
        <w:t>Section 1.  General Information</w:t>
      </w:r>
    </w:p>
    <w:p w14:paraId="33505992" w14:textId="77777777" w:rsidR="004B675B" w:rsidRPr="004C2C2F" w:rsidRDefault="004B675B" w:rsidP="00192406">
      <w:pPr>
        <w:pStyle w:val="BodyText2"/>
        <w:spacing w:before="120" w:after="0"/>
        <w:rPr>
          <w:sz w:val="24"/>
          <w:szCs w:val="24"/>
        </w:rPr>
      </w:pPr>
      <w:r w:rsidRPr="004C2C2F">
        <w:rPr>
          <w:sz w:val="24"/>
          <w:szCs w:val="24"/>
        </w:rPr>
        <w:t>Section 2.  Administrative Requirements</w:t>
      </w:r>
    </w:p>
    <w:p w14:paraId="2C891367" w14:textId="77777777" w:rsidR="004B675B" w:rsidRPr="004C2C2F" w:rsidRDefault="004B675B" w:rsidP="00192406">
      <w:pPr>
        <w:pStyle w:val="BodyText2"/>
        <w:spacing w:before="120" w:after="0"/>
        <w:rPr>
          <w:sz w:val="24"/>
          <w:szCs w:val="24"/>
        </w:rPr>
      </w:pPr>
      <w:r w:rsidRPr="004C2C2F">
        <w:rPr>
          <w:sz w:val="24"/>
          <w:szCs w:val="24"/>
        </w:rPr>
        <w:t xml:space="preserve">Section 3.  </w:t>
      </w:r>
      <w:r w:rsidR="006201B5" w:rsidRPr="004C2C2F">
        <w:rPr>
          <w:sz w:val="24"/>
          <w:szCs w:val="24"/>
        </w:rPr>
        <w:t xml:space="preserve">Facility-wide and </w:t>
      </w:r>
      <w:r w:rsidRPr="004C2C2F">
        <w:rPr>
          <w:sz w:val="24"/>
          <w:szCs w:val="24"/>
        </w:rPr>
        <w:t>Emissions Unit Specific Conditions</w:t>
      </w:r>
    </w:p>
    <w:p w14:paraId="21BA1655" w14:textId="77777777" w:rsidR="004B675B" w:rsidRPr="004C2C2F" w:rsidRDefault="004B675B" w:rsidP="00192406">
      <w:pPr>
        <w:pStyle w:val="BodyText2"/>
        <w:spacing w:before="120" w:after="0"/>
        <w:rPr>
          <w:sz w:val="24"/>
          <w:szCs w:val="24"/>
        </w:rPr>
      </w:pPr>
      <w:r w:rsidRPr="004C2C2F">
        <w:rPr>
          <w:sz w:val="24"/>
          <w:szCs w:val="24"/>
        </w:rPr>
        <w:t xml:space="preserve">Section 4.  Appendices </w:t>
      </w:r>
    </w:p>
    <w:p w14:paraId="7AF79264" w14:textId="77777777" w:rsidR="004B675B" w:rsidRPr="004C2C2F" w:rsidRDefault="004B675B" w:rsidP="00192406">
      <w:pPr>
        <w:pStyle w:val="BodyText2"/>
        <w:spacing w:after="0"/>
        <w:rPr>
          <w:sz w:val="24"/>
          <w:szCs w:val="24"/>
        </w:rPr>
      </w:pPr>
    </w:p>
    <w:p w14:paraId="06B80C87" w14:textId="77777777" w:rsidR="004B675B" w:rsidRPr="004C2C2F" w:rsidRDefault="004B675B" w:rsidP="00192406">
      <w:pPr>
        <w:pStyle w:val="BodyText2"/>
        <w:rPr>
          <w:sz w:val="24"/>
          <w:szCs w:val="24"/>
        </w:rPr>
      </w:pPr>
      <w:r w:rsidRPr="004C2C2F">
        <w:rPr>
          <w:sz w:val="24"/>
          <w:szCs w:val="24"/>
        </w:rPr>
        <w:t>Because of the technical nature of the project, the permit contains numerous acronyms and abbreviations, which are defined in Appendix A of Section 4 of this permit.</w:t>
      </w:r>
    </w:p>
    <w:p w14:paraId="5DC556CE" w14:textId="77777777" w:rsidR="00E4644C" w:rsidRPr="004C2C2F" w:rsidRDefault="00E4644C" w:rsidP="00192406">
      <w:pPr>
        <w:pStyle w:val="BodyText2"/>
        <w:rPr>
          <w:sz w:val="24"/>
          <w:szCs w:val="24"/>
        </w:rPr>
      </w:pPr>
      <w:r w:rsidRPr="004C2C2F">
        <w:rPr>
          <w:sz w:val="24"/>
          <w:szCs w:val="24"/>
        </w:rPr>
        <w:t xml:space="preserve">This air pollution permit is issued under the provisions of:  Chapter 403 of the Florida Statutes (F.S.) and Chapters 62-4, 62-204, 62-210, 62-212, 62-296 and 62-297 of the Florida Administrative Code (F.A.C.).  </w:t>
      </w:r>
      <w:r w:rsidR="00844CD2" w:rsidRPr="004C2C2F">
        <w:rPr>
          <w:sz w:val="24"/>
          <w:szCs w:val="24"/>
        </w:rPr>
        <w:t xml:space="preserve">The permittee is authorized to conduct the proposed work in accordance with the conditions of this permit.  </w:t>
      </w:r>
      <w:r w:rsidRPr="001857B3">
        <w:rPr>
          <w:sz w:val="24"/>
          <w:szCs w:val="24"/>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Pr="004C2C2F">
        <w:rPr>
          <w:sz w:val="24"/>
          <w:szCs w:val="24"/>
        </w:rPr>
        <w:t xml:space="preserve">  </w:t>
      </w:r>
    </w:p>
    <w:p w14:paraId="76A00CC7" w14:textId="77777777" w:rsidR="00E700F9" w:rsidRPr="004C2C2F" w:rsidRDefault="00E700F9" w:rsidP="00192406">
      <w:pPr>
        <w:pStyle w:val="BodyTextIndent"/>
        <w:ind w:left="0"/>
        <w:jc w:val="left"/>
        <w:rPr>
          <w:sz w:val="24"/>
          <w:szCs w:val="24"/>
        </w:rPr>
      </w:pPr>
      <w:r w:rsidRPr="001857B3">
        <w:rPr>
          <w:sz w:val="24"/>
          <w:szCs w:val="24"/>
        </w:rPr>
        <w:t xml:space="preserve">Upon issuance of this final permit, any party to this order has the right to seek judicial review of it under Section 120.68 of the Florida Statutes by filing a notice of appeal under Rule 9.110 of </w:t>
      </w:r>
      <w:r w:rsidRPr="001857B3">
        <w:rPr>
          <w:sz w:val="24"/>
          <w:szCs w:val="24"/>
        </w:rPr>
        <w:lastRenderedPageBreak/>
        <w:t>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517165E" w14:textId="77777777" w:rsidR="001824E4" w:rsidRPr="004C2C2F" w:rsidRDefault="001824E4" w:rsidP="00192406">
      <w:pPr>
        <w:ind w:left="3960"/>
        <w:rPr>
          <w:sz w:val="24"/>
          <w:szCs w:val="24"/>
        </w:rPr>
      </w:pPr>
    </w:p>
    <w:p w14:paraId="11C1F988" w14:textId="77777777" w:rsidR="00E4644C" w:rsidRDefault="00E4644C" w:rsidP="00192406">
      <w:pPr>
        <w:rPr>
          <w:sz w:val="24"/>
          <w:szCs w:val="24"/>
        </w:rPr>
      </w:pPr>
      <w:r w:rsidRPr="004C2C2F">
        <w:rPr>
          <w:sz w:val="24"/>
          <w:szCs w:val="24"/>
        </w:rPr>
        <w:t xml:space="preserve">Executed in </w:t>
      </w:r>
      <w:r w:rsidR="005A6840" w:rsidRPr="004C2C2F">
        <w:rPr>
          <w:sz w:val="24"/>
          <w:szCs w:val="24"/>
          <w:shd w:val="clear" w:color="auto" w:fill="FFFFFF"/>
        </w:rPr>
        <w:t xml:space="preserve">Orange </w:t>
      </w:r>
      <w:r w:rsidRPr="004C2C2F">
        <w:rPr>
          <w:sz w:val="24"/>
          <w:szCs w:val="24"/>
          <w:shd w:val="clear" w:color="auto" w:fill="FFFFFF"/>
        </w:rPr>
        <w:t>County,</w:t>
      </w:r>
      <w:r w:rsidRPr="004C2C2F">
        <w:rPr>
          <w:sz w:val="24"/>
          <w:szCs w:val="24"/>
        </w:rPr>
        <w:t xml:space="preserve"> Florida</w:t>
      </w:r>
    </w:p>
    <w:p w14:paraId="598E80BD" w14:textId="52CD4537" w:rsidR="00C67306" w:rsidRDefault="00AC1000" w:rsidP="00192406">
      <w:pPr>
        <w:rPr>
          <w:sz w:val="24"/>
          <w:szCs w:val="24"/>
        </w:rPr>
      </w:pPr>
      <w:r>
        <w:rPr>
          <w:noProof/>
          <w:szCs w:val="24"/>
        </w:rPr>
        <w:drawing>
          <wp:anchor distT="0" distB="0" distL="114300" distR="114300" simplePos="0" relativeHeight="251658240" behindDoc="1" locked="0" layoutInCell="1" allowOverlap="1" wp14:anchorId="1F2E2182" wp14:editId="4478EDD8">
            <wp:simplePos x="0" y="0"/>
            <wp:positionH relativeFrom="column">
              <wp:posOffset>-31750</wp:posOffset>
            </wp:positionH>
            <wp:positionV relativeFrom="paragraph">
              <wp:posOffset>163830</wp:posOffset>
            </wp:positionV>
            <wp:extent cx="2200148" cy="4508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9">
                      <a:extLst>
                        <a:ext uri="{28A0092B-C50C-407E-A947-70E740481C1C}">
                          <a14:useLocalDpi xmlns:a14="http://schemas.microsoft.com/office/drawing/2010/main" val="0"/>
                        </a:ext>
                      </a:extLst>
                    </a:blip>
                    <a:stretch>
                      <a:fillRect/>
                    </a:stretch>
                  </pic:blipFill>
                  <pic:spPr>
                    <a:xfrm>
                      <a:off x="0" y="0"/>
                      <a:ext cx="2200148" cy="450850"/>
                    </a:xfrm>
                    <a:prstGeom prst="rect">
                      <a:avLst/>
                    </a:prstGeom>
                  </pic:spPr>
                </pic:pic>
              </a:graphicData>
            </a:graphic>
            <wp14:sizeRelH relativeFrom="page">
              <wp14:pctWidth>0</wp14:pctWidth>
            </wp14:sizeRelH>
            <wp14:sizeRelV relativeFrom="page">
              <wp14:pctHeight>0</wp14:pctHeight>
            </wp14:sizeRelV>
          </wp:anchor>
        </w:drawing>
      </w:r>
    </w:p>
    <w:p w14:paraId="4AEDC48D" w14:textId="15C572AE" w:rsidR="006671E9" w:rsidRDefault="006671E9" w:rsidP="00192406">
      <w:pPr>
        <w:rPr>
          <w:sz w:val="24"/>
          <w:szCs w:val="24"/>
        </w:rPr>
      </w:pPr>
    </w:p>
    <w:p w14:paraId="1E9A32A9" w14:textId="2E28E3CF" w:rsidR="00E4644C" w:rsidRPr="009A3FF4" w:rsidRDefault="00C67306" w:rsidP="006671E9">
      <w:pPr>
        <w:rPr>
          <w:szCs w:val="24"/>
          <w:u w:val="single"/>
        </w:rPr>
      </w:pPr>
      <w:r w:rsidRPr="004C55C0">
        <w:rPr>
          <w:noProof/>
          <w:sz w:val="24"/>
          <w:szCs w:val="24"/>
        </w:rPr>
        <w:t>_____________________________</w:t>
      </w:r>
      <w:r w:rsidR="00E700F9" w:rsidRPr="004C2C2F">
        <w:rPr>
          <w:szCs w:val="24"/>
        </w:rPr>
        <w:t xml:space="preserve">  </w:t>
      </w:r>
      <w:r w:rsidR="009A3FF4">
        <w:rPr>
          <w:szCs w:val="24"/>
          <w:u w:val="single"/>
        </w:rPr>
        <w:t>January 26, 2015</w:t>
      </w:r>
    </w:p>
    <w:p w14:paraId="1C964447" w14:textId="77777777" w:rsidR="0070698B" w:rsidRPr="0070698B" w:rsidRDefault="0070698B" w:rsidP="006671E9">
      <w:pPr>
        <w:tabs>
          <w:tab w:val="left" w:pos="3870"/>
        </w:tabs>
        <w:rPr>
          <w:sz w:val="24"/>
          <w:szCs w:val="24"/>
        </w:rPr>
      </w:pPr>
      <w:r w:rsidRPr="0070698B">
        <w:rPr>
          <w:sz w:val="24"/>
          <w:szCs w:val="24"/>
        </w:rPr>
        <w:t>F. Thomas Lubozynski, P.E.</w:t>
      </w:r>
      <w:r w:rsidR="006671E9">
        <w:rPr>
          <w:sz w:val="24"/>
          <w:szCs w:val="24"/>
        </w:rPr>
        <w:tab/>
      </w:r>
      <w:r>
        <w:rPr>
          <w:sz w:val="24"/>
          <w:szCs w:val="24"/>
        </w:rPr>
        <w:t>Date</w:t>
      </w:r>
    </w:p>
    <w:p w14:paraId="4BC62B30" w14:textId="77777777" w:rsidR="0070698B" w:rsidRPr="0070698B" w:rsidRDefault="0070698B" w:rsidP="0070698B">
      <w:pPr>
        <w:rPr>
          <w:sz w:val="24"/>
          <w:szCs w:val="24"/>
        </w:rPr>
      </w:pPr>
      <w:r w:rsidRPr="0070698B">
        <w:rPr>
          <w:sz w:val="24"/>
          <w:szCs w:val="24"/>
        </w:rPr>
        <w:t>Waste &amp; Air Resource Programs Administrator</w:t>
      </w:r>
    </w:p>
    <w:p w14:paraId="0C73B0A6" w14:textId="77777777" w:rsidR="004A7610" w:rsidRPr="004C2C2F" w:rsidRDefault="004A7610" w:rsidP="00192406">
      <w:pPr>
        <w:widowControl w:val="0"/>
        <w:spacing w:after="120"/>
        <w:rPr>
          <w:b/>
          <w:sz w:val="24"/>
          <w:szCs w:val="24"/>
        </w:rPr>
      </w:pPr>
    </w:p>
    <w:p w14:paraId="4D4C8C79" w14:textId="77777777" w:rsidR="00E700F9" w:rsidRPr="009A3FF4" w:rsidRDefault="00583C9C" w:rsidP="00192406">
      <w:pPr>
        <w:widowControl w:val="0"/>
        <w:spacing w:after="120"/>
        <w:rPr>
          <w:b/>
          <w:sz w:val="22"/>
          <w:szCs w:val="22"/>
        </w:rPr>
      </w:pPr>
      <w:r w:rsidRPr="009A3FF4">
        <w:rPr>
          <w:b/>
          <w:sz w:val="22"/>
          <w:szCs w:val="22"/>
        </w:rPr>
        <w:t>CERTIFICATE OF SERVICE</w:t>
      </w:r>
    </w:p>
    <w:p w14:paraId="0CB5D254" w14:textId="5CB9D8FC" w:rsidR="00E700F9" w:rsidRPr="009A3FF4" w:rsidRDefault="00E700F9" w:rsidP="00A84531">
      <w:pPr>
        <w:tabs>
          <w:tab w:val="left" w:pos="900"/>
        </w:tabs>
        <w:rPr>
          <w:sz w:val="22"/>
          <w:szCs w:val="22"/>
        </w:rPr>
      </w:pPr>
      <w:r w:rsidRPr="009A3FF4">
        <w:rPr>
          <w:sz w:val="22"/>
          <w:szCs w:val="22"/>
        </w:rPr>
        <w:t>The undersigned duly designated deputy agency clerk hereby certifies that this Final Air Permit package (including the Final Determination</w:t>
      </w:r>
      <w:r w:rsidR="006646CD" w:rsidRPr="009A3FF4">
        <w:rPr>
          <w:sz w:val="22"/>
          <w:szCs w:val="22"/>
        </w:rPr>
        <w:t xml:space="preserve">, </w:t>
      </w:r>
      <w:r w:rsidRPr="009A3FF4">
        <w:rPr>
          <w:sz w:val="22"/>
          <w:szCs w:val="22"/>
        </w:rPr>
        <w:t>the Final Permit</w:t>
      </w:r>
      <w:r w:rsidR="006646CD" w:rsidRPr="009A3FF4">
        <w:rPr>
          <w:sz w:val="22"/>
          <w:szCs w:val="22"/>
        </w:rPr>
        <w:t xml:space="preserve"> and the Appendices</w:t>
      </w:r>
      <w:r w:rsidRPr="009A3FF4">
        <w:rPr>
          <w:sz w:val="22"/>
          <w:szCs w:val="22"/>
        </w:rPr>
        <w:t xml:space="preserve">) was sent by electronic mail (or a link to these documents made available electronically on a publicly accessible server) with received receipt requested before the close of business on </w:t>
      </w:r>
      <w:r w:rsidR="009A3FF4" w:rsidRPr="009A3FF4">
        <w:rPr>
          <w:sz w:val="22"/>
          <w:szCs w:val="22"/>
          <w:u w:val="single"/>
        </w:rPr>
        <w:t xml:space="preserve">January 26, 2015 </w:t>
      </w:r>
      <w:r w:rsidR="00A84531" w:rsidRPr="009A3FF4">
        <w:rPr>
          <w:sz w:val="22"/>
          <w:szCs w:val="22"/>
        </w:rPr>
        <w:t>to the persons listed below:</w:t>
      </w:r>
    </w:p>
    <w:p w14:paraId="3652A839" w14:textId="77777777" w:rsidR="00B75863" w:rsidRPr="009A3FF4" w:rsidRDefault="00B75863" w:rsidP="00192406">
      <w:pPr>
        <w:widowControl w:val="0"/>
        <w:tabs>
          <w:tab w:val="left" w:pos="-720"/>
          <w:tab w:val="left" w:pos="4320"/>
        </w:tabs>
        <w:outlineLvl w:val="0"/>
        <w:rPr>
          <w:sz w:val="22"/>
          <w:szCs w:val="22"/>
        </w:rPr>
      </w:pPr>
    </w:p>
    <w:p w14:paraId="1C0C6608" w14:textId="77777777" w:rsidR="00B75863" w:rsidRPr="009A3FF4" w:rsidRDefault="001F5787" w:rsidP="00192406">
      <w:pPr>
        <w:widowControl w:val="0"/>
        <w:tabs>
          <w:tab w:val="left" w:pos="-720"/>
          <w:tab w:val="left" w:pos="4320"/>
        </w:tabs>
        <w:outlineLvl w:val="0"/>
        <w:rPr>
          <w:sz w:val="22"/>
          <w:szCs w:val="22"/>
        </w:rPr>
      </w:pPr>
      <w:r w:rsidRPr="009A3FF4">
        <w:rPr>
          <w:sz w:val="22"/>
          <w:szCs w:val="22"/>
        </w:rPr>
        <w:t>William H. Tomlinson</w:t>
      </w:r>
      <w:r w:rsidR="00B75863" w:rsidRPr="009A3FF4">
        <w:rPr>
          <w:sz w:val="22"/>
          <w:szCs w:val="22"/>
        </w:rPr>
        <w:t xml:space="preserve">, </w:t>
      </w:r>
      <w:r w:rsidRPr="009A3FF4">
        <w:rPr>
          <w:sz w:val="22"/>
          <w:szCs w:val="22"/>
        </w:rPr>
        <w:t xml:space="preserve">District Manager, </w:t>
      </w:r>
      <w:r w:rsidR="00B75863" w:rsidRPr="009A3FF4">
        <w:rPr>
          <w:sz w:val="22"/>
          <w:szCs w:val="22"/>
        </w:rPr>
        <w:t xml:space="preserve">Lane </w:t>
      </w:r>
      <w:r w:rsidR="00783681" w:rsidRPr="009A3FF4">
        <w:rPr>
          <w:sz w:val="22"/>
          <w:szCs w:val="22"/>
        </w:rPr>
        <w:t xml:space="preserve">Const. </w:t>
      </w:r>
      <w:r w:rsidRPr="009A3FF4">
        <w:rPr>
          <w:sz w:val="22"/>
          <w:szCs w:val="22"/>
        </w:rPr>
        <w:t>(</w:t>
      </w:r>
      <w:hyperlink r:id="rId10" w:history="1">
        <w:r w:rsidRPr="009A3FF4">
          <w:rPr>
            <w:rStyle w:val="Hyperlink"/>
            <w:sz w:val="22"/>
            <w:szCs w:val="22"/>
          </w:rPr>
          <w:t>WHTomlinson@laneconstruct.com</w:t>
        </w:r>
      </w:hyperlink>
      <w:r w:rsidR="00B75863" w:rsidRPr="009A3FF4">
        <w:rPr>
          <w:sz w:val="22"/>
          <w:szCs w:val="22"/>
        </w:rPr>
        <w:t>)</w:t>
      </w:r>
    </w:p>
    <w:p w14:paraId="22B2F3C9" w14:textId="77777777" w:rsidR="00E700F9" w:rsidRPr="009A3FF4" w:rsidRDefault="00C67306" w:rsidP="00192406">
      <w:pPr>
        <w:widowControl w:val="0"/>
        <w:tabs>
          <w:tab w:val="left" w:pos="-720"/>
          <w:tab w:val="left" w:pos="4320"/>
        </w:tabs>
        <w:outlineLvl w:val="0"/>
        <w:rPr>
          <w:sz w:val="22"/>
          <w:szCs w:val="22"/>
        </w:rPr>
      </w:pPr>
      <w:r w:rsidRPr="009A3FF4">
        <w:rPr>
          <w:sz w:val="22"/>
          <w:szCs w:val="22"/>
        </w:rPr>
        <w:t xml:space="preserve">Bryan </w:t>
      </w:r>
      <w:r w:rsidR="001F5787" w:rsidRPr="009A3FF4">
        <w:rPr>
          <w:sz w:val="22"/>
          <w:szCs w:val="22"/>
        </w:rPr>
        <w:t xml:space="preserve">M. </w:t>
      </w:r>
      <w:r w:rsidRPr="009A3FF4">
        <w:rPr>
          <w:sz w:val="22"/>
          <w:szCs w:val="22"/>
        </w:rPr>
        <w:t>Howell, Environmental Coordinator</w:t>
      </w:r>
      <w:r w:rsidR="00B75863" w:rsidRPr="009A3FF4">
        <w:rPr>
          <w:sz w:val="22"/>
          <w:szCs w:val="22"/>
        </w:rPr>
        <w:t>, Lane Const</w:t>
      </w:r>
      <w:r w:rsidR="00783681" w:rsidRPr="009A3FF4">
        <w:rPr>
          <w:sz w:val="22"/>
          <w:szCs w:val="22"/>
        </w:rPr>
        <w:t xml:space="preserve">. </w:t>
      </w:r>
      <w:r w:rsidRPr="009A3FF4">
        <w:rPr>
          <w:sz w:val="22"/>
          <w:szCs w:val="22"/>
        </w:rPr>
        <w:t>(</w:t>
      </w:r>
      <w:hyperlink r:id="rId11" w:history="1">
        <w:r w:rsidR="001F5787" w:rsidRPr="009A3FF4">
          <w:rPr>
            <w:rStyle w:val="Hyperlink"/>
            <w:sz w:val="22"/>
            <w:szCs w:val="22"/>
          </w:rPr>
          <w:t>BMHowell@laneconstruct.com</w:t>
        </w:r>
      </w:hyperlink>
      <w:r w:rsidRPr="009A3FF4">
        <w:rPr>
          <w:sz w:val="22"/>
          <w:szCs w:val="22"/>
        </w:rPr>
        <w:t>)</w:t>
      </w:r>
    </w:p>
    <w:p w14:paraId="463F264F" w14:textId="77777777" w:rsidR="00C67306" w:rsidRPr="009A3FF4" w:rsidRDefault="001F5787" w:rsidP="00D836DB">
      <w:pPr>
        <w:tabs>
          <w:tab w:val="left" w:pos="-1440"/>
          <w:tab w:val="left" w:pos="-720"/>
          <w:tab w:val="left" w:pos="0"/>
          <w:tab w:val="left" w:pos="720"/>
          <w:tab w:val="left" w:pos="1152"/>
        </w:tabs>
        <w:suppressAutoHyphens/>
        <w:rPr>
          <w:sz w:val="22"/>
          <w:szCs w:val="22"/>
        </w:rPr>
      </w:pPr>
      <w:r w:rsidRPr="009A3FF4">
        <w:rPr>
          <w:sz w:val="22"/>
          <w:szCs w:val="22"/>
        </w:rPr>
        <w:t>William</w:t>
      </w:r>
      <w:r w:rsidR="00C67306" w:rsidRPr="009A3FF4">
        <w:rPr>
          <w:sz w:val="22"/>
          <w:szCs w:val="22"/>
        </w:rPr>
        <w:t xml:space="preserve"> </w:t>
      </w:r>
      <w:r w:rsidRPr="009A3FF4">
        <w:rPr>
          <w:sz w:val="22"/>
          <w:szCs w:val="22"/>
        </w:rPr>
        <w:t xml:space="preserve">K. </w:t>
      </w:r>
      <w:r w:rsidR="00C67306" w:rsidRPr="009A3FF4">
        <w:rPr>
          <w:sz w:val="22"/>
          <w:szCs w:val="22"/>
        </w:rPr>
        <w:t>Chandler, Plant Superintendent, Lane Const</w:t>
      </w:r>
      <w:r w:rsidR="00783681" w:rsidRPr="009A3FF4">
        <w:rPr>
          <w:sz w:val="22"/>
          <w:szCs w:val="22"/>
        </w:rPr>
        <w:t xml:space="preserve">. </w:t>
      </w:r>
      <w:r w:rsidRPr="009A3FF4">
        <w:rPr>
          <w:sz w:val="22"/>
          <w:szCs w:val="22"/>
        </w:rPr>
        <w:t>(</w:t>
      </w:r>
      <w:hyperlink r:id="rId12" w:history="1">
        <w:r w:rsidRPr="009A3FF4">
          <w:rPr>
            <w:rStyle w:val="Hyperlink"/>
            <w:sz w:val="22"/>
            <w:szCs w:val="22"/>
          </w:rPr>
          <w:t>WKChandler@laneconstruct.com</w:t>
        </w:r>
      </w:hyperlink>
      <w:r w:rsidR="00C67306" w:rsidRPr="009A3FF4">
        <w:rPr>
          <w:sz w:val="22"/>
          <w:szCs w:val="22"/>
        </w:rPr>
        <w:t>)</w:t>
      </w:r>
    </w:p>
    <w:p w14:paraId="7FAD78B1" w14:textId="77777777" w:rsidR="00D836DB" w:rsidRPr="009A3FF4" w:rsidRDefault="00D836DB" w:rsidP="00D836DB">
      <w:pPr>
        <w:tabs>
          <w:tab w:val="left" w:pos="-1440"/>
          <w:tab w:val="left" w:pos="-720"/>
          <w:tab w:val="left" w:pos="0"/>
          <w:tab w:val="left" w:pos="720"/>
          <w:tab w:val="left" w:pos="1152"/>
        </w:tabs>
        <w:suppressAutoHyphens/>
        <w:rPr>
          <w:sz w:val="22"/>
          <w:szCs w:val="22"/>
        </w:rPr>
      </w:pPr>
      <w:r w:rsidRPr="009A3FF4">
        <w:rPr>
          <w:sz w:val="22"/>
          <w:szCs w:val="22"/>
        </w:rPr>
        <w:t xml:space="preserve">Sharon </w:t>
      </w:r>
      <w:r w:rsidR="00B57D1A" w:rsidRPr="009A3FF4">
        <w:rPr>
          <w:sz w:val="22"/>
          <w:szCs w:val="22"/>
        </w:rPr>
        <w:t xml:space="preserve">C. </w:t>
      </w:r>
      <w:r w:rsidRPr="009A3FF4">
        <w:rPr>
          <w:sz w:val="22"/>
          <w:szCs w:val="22"/>
        </w:rPr>
        <w:t>McCall</w:t>
      </w:r>
      <w:r w:rsidR="00B57D1A" w:rsidRPr="009A3FF4">
        <w:rPr>
          <w:sz w:val="22"/>
          <w:szCs w:val="22"/>
        </w:rPr>
        <w:t>, P.E., Lane Const</w:t>
      </w:r>
      <w:r w:rsidR="00783681" w:rsidRPr="009A3FF4">
        <w:rPr>
          <w:sz w:val="22"/>
          <w:szCs w:val="22"/>
        </w:rPr>
        <w:t xml:space="preserve">. </w:t>
      </w:r>
      <w:r w:rsidR="00B57D1A" w:rsidRPr="009A3FF4">
        <w:rPr>
          <w:sz w:val="22"/>
          <w:szCs w:val="22"/>
        </w:rPr>
        <w:t>(</w:t>
      </w:r>
      <w:hyperlink r:id="rId13" w:history="1">
        <w:r w:rsidR="001F5787" w:rsidRPr="009A3FF4">
          <w:rPr>
            <w:rStyle w:val="Hyperlink"/>
            <w:sz w:val="22"/>
            <w:szCs w:val="22"/>
          </w:rPr>
          <w:t>scradford@laneconstruct.com</w:t>
        </w:r>
      </w:hyperlink>
      <w:r w:rsidR="00B57D1A" w:rsidRPr="009A3FF4">
        <w:rPr>
          <w:sz w:val="22"/>
          <w:szCs w:val="22"/>
        </w:rPr>
        <w:t>)</w:t>
      </w:r>
    </w:p>
    <w:p w14:paraId="3CFC0FE5" w14:textId="77777777" w:rsidR="00D836DB" w:rsidRPr="009A3FF4" w:rsidRDefault="00D836DB" w:rsidP="00192406">
      <w:pPr>
        <w:widowControl w:val="0"/>
        <w:tabs>
          <w:tab w:val="left" w:pos="-720"/>
          <w:tab w:val="left" w:pos="4320"/>
        </w:tabs>
        <w:outlineLvl w:val="0"/>
        <w:rPr>
          <w:sz w:val="22"/>
          <w:szCs w:val="22"/>
        </w:rPr>
      </w:pPr>
    </w:p>
    <w:p w14:paraId="2CFA85C1" w14:textId="77777777" w:rsidR="005A6A8E" w:rsidRPr="009A3FF4" w:rsidRDefault="005A6A8E" w:rsidP="00192406">
      <w:pPr>
        <w:widowControl w:val="0"/>
        <w:tabs>
          <w:tab w:val="left" w:pos="-720"/>
          <w:tab w:val="left" w:pos="0"/>
        </w:tabs>
        <w:spacing w:before="120" w:after="120"/>
        <w:outlineLvl w:val="0"/>
        <w:rPr>
          <w:sz w:val="22"/>
          <w:szCs w:val="22"/>
        </w:rPr>
      </w:pPr>
    </w:p>
    <w:p w14:paraId="21EA147B" w14:textId="77777777" w:rsidR="00E700F9" w:rsidRPr="009A3FF4" w:rsidRDefault="00E700F9" w:rsidP="00192406">
      <w:pPr>
        <w:widowControl w:val="0"/>
        <w:tabs>
          <w:tab w:val="left" w:pos="-720"/>
          <w:tab w:val="left" w:pos="0"/>
        </w:tabs>
        <w:spacing w:before="120" w:after="120"/>
        <w:outlineLvl w:val="0"/>
        <w:rPr>
          <w:sz w:val="22"/>
          <w:szCs w:val="22"/>
        </w:rPr>
      </w:pPr>
      <w:r w:rsidRPr="009A3FF4">
        <w:rPr>
          <w:sz w:val="22"/>
          <w:szCs w:val="22"/>
        </w:rPr>
        <w:t>Clerk Stamp</w:t>
      </w:r>
    </w:p>
    <w:p w14:paraId="2C208495" w14:textId="77777777" w:rsidR="00C64CE5" w:rsidRPr="009A3FF4" w:rsidRDefault="00E700F9" w:rsidP="00192406">
      <w:pPr>
        <w:widowControl w:val="0"/>
        <w:tabs>
          <w:tab w:val="left" w:pos="-720"/>
          <w:tab w:val="left" w:pos="0"/>
        </w:tabs>
        <w:outlineLvl w:val="0"/>
        <w:rPr>
          <w:sz w:val="22"/>
          <w:szCs w:val="22"/>
        </w:rPr>
      </w:pPr>
      <w:r w:rsidRPr="009A3FF4">
        <w:rPr>
          <w:b/>
          <w:sz w:val="22"/>
          <w:szCs w:val="22"/>
        </w:rPr>
        <w:t>FILED</w:t>
      </w:r>
      <w:r w:rsidRPr="009A3FF4">
        <w:rPr>
          <w:sz w:val="22"/>
          <w:szCs w:val="22"/>
        </w:rPr>
        <w:t>, on this dat</w:t>
      </w:r>
      <w:r w:rsidR="00374A5F" w:rsidRPr="009A3FF4">
        <w:rPr>
          <w:sz w:val="22"/>
          <w:szCs w:val="22"/>
        </w:rPr>
        <w:t>e, pursuant to Section 120.52</w:t>
      </w:r>
      <w:r w:rsidRPr="009A3FF4">
        <w:rPr>
          <w:sz w:val="22"/>
          <w:szCs w:val="22"/>
        </w:rPr>
        <w:t xml:space="preserve">, Florida </w:t>
      </w:r>
    </w:p>
    <w:p w14:paraId="768B100F" w14:textId="77777777" w:rsidR="00C64CE5" w:rsidRPr="009A3FF4" w:rsidRDefault="00E700F9" w:rsidP="00192406">
      <w:pPr>
        <w:widowControl w:val="0"/>
        <w:tabs>
          <w:tab w:val="left" w:pos="-720"/>
          <w:tab w:val="left" w:pos="0"/>
        </w:tabs>
        <w:outlineLvl w:val="0"/>
        <w:rPr>
          <w:sz w:val="22"/>
          <w:szCs w:val="22"/>
        </w:rPr>
      </w:pPr>
      <w:r w:rsidRPr="009A3FF4">
        <w:rPr>
          <w:sz w:val="22"/>
          <w:szCs w:val="22"/>
        </w:rPr>
        <w:t xml:space="preserve">Statutes, with the designated </w:t>
      </w:r>
      <w:r w:rsidR="00374A5F" w:rsidRPr="009A3FF4">
        <w:rPr>
          <w:sz w:val="22"/>
          <w:szCs w:val="22"/>
        </w:rPr>
        <w:t>Department C</w:t>
      </w:r>
      <w:r w:rsidRPr="009A3FF4">
        <w:rPr>
          <w:sz w:val="22"/>
          <w:szCs w:val="22"/>
        </w:rPr>
        <w:t xml:space="preserve">lerk, receipt </w:t>
      </w:r>
    </w:p>
    <w:p w14:paraId="4FF3F7AD" w14:textId="28AEA6D4" w:rsidR="00E4644C" w:rsidRPr="009A3FF4" w:rsidRDefault="00E700F9" w:rsidP="0070079A">
      <w:pPr>
        <w:widowControl w:val="0"/>
        <w:tabs>
          <w:tab w:val="left" w:pos="-720"/>
          <w:tab w:val="left" w:pos="0"/>
        </w:tabs>
        <w:outlineLvl w:val="0"/>
        <w:rPr>
          <w:sz w:val="22"/>
          <w:szCs w:val="22"/>
        </w:rPr>
      </w:pPr>
      <w:r w:rsidRPr="009A3FF4">
        <w:rPr>
          <w:sz w:val="22"/>
          <w:szCs w:val="22"/>
        </w:rPr>
        <w:t>of which is hereby acknowledged.</w:t>
      </w:r>
    </w:p>
    <w:p w14:paraId="5D7174CC" w14:textId="4F42E895" w:rsidR="0070079A" w:rsidRPr="009A3FF4" w:rsidRDefault="009A3FF4" w:rsidP="0070079A">
      <w:pPr>
        <w:widowControl w:val="0"/>
        <w:tabs>
          <w:tab w:val="left" w:pos="-720"/>
          <w:tab w:val="left" w:pos="0"/>
        </w:tabs>
        <w:outlineLvl w:val="0"/>
        <w:rPr>
          <w:sz w:val="22"/>
          <w:szCs w:val="22"/>
        </w:rPr>
      </w:pPr>
      <w:r w:rsidRPr="009A3FF4">
        <w:rPr>
          <w:rFonts w:ascii="Book Antiqua" w:hAnsi="Book Antiqua"/>
          <w:noProof/>
          <w:sz w:val="24"/>
          <w:szCs w:val="24"/>
        </w:rPr>
        <w:drawing>
          <wp:anchor distT="0" distB="0" distL="114300" distR="114300" simplePos="0" relativeHeight="251658752" behindDoc="1" locked="0" layoutInCell="1" allowOverlap="1" wp14:anchorId="4D2785DF" wp14:editId="1A77741A">
            <wp:simplePos x="0" y="0"/>
            <wp:positionH relativeFrom="column">
              <wp:posOffset>-120650</wp:posOffset>
            </wp:positionH>
            <wp:positionV relativeFrom="paragraph">
              <wp:posOffset>92075</wp:posOffset>
            </wp:positionV>
            <wp:extent cx="1892300" cy="619603"/>
            <wp:effectExtent l="0" t="0" r="0" b="0"/>
            <wp:wrapNone/>
            <wp:docPr id="564" name="Picture 564" descr="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pa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2300" cy="619603"/>
                    </a:xfrm>
                    <a:prstGeom prst="rect">
                      <a:avLst/>
                    </a:prstGeom>
                    <a:noFill/>
                  </pic:spPr>
                </pic:pic>
              </a:graphicData>
            </a:graphic>
            <wp14:sizeRelH relativeFrom="page">
              <wp14:pctWidth>0</wp14:pctWidth>
            </wp14:sizeRelH>
            <wp14:sizeRelV relativeFrom="page">
              <wp14:pctHeight>0</wp14:pctHeight>
            </wp14:sizeRelV>
          </wp:anchor>
        </w:drawing>
      </w:r>
    </w:p>
    <w:p w14:paraId="4CAB61EC" w14:textId="6A74BF7F" w:rsidR="009A3FF4" w:rsidRDefault="009A3FF4" w:rsidP="0070079A">
      <w:pPr>
        <w:widowControl w:val="0"/>
        <w:tabs>
          <w:tab w:val="left" w:pos="-720"/>
          <w:tab w:val="left" w:pos="0"/>
        </w:tabs>
        <w:outlineLvl w:val="0"/>
        <w:rPr>
          <w:sz w:val="22"/>
          <w:szCs w:val="22"/>
        </w:rPr>
      </w:pPr>
    </w:p>
    <w:p w14:paraId="649AA4DA" w14:textId="3D9F3C82" w:rsidR="0070079A" w:rsidRPr="009A3FF4" w:rsidRDefault="001F4326" w:rsidP="0070079A">
      <w:pPr>
        <w:widowControl w:val="0"/>
        <w:tabs>
          <w:tab w:val="left" w:pos="-720"/>
          <w:tab w:val="left" w:pos="0"/>
        </w:tabs>
        <w:outlineLvl w:val="0"/>
        <w:rPr>
          <w:sz w:val="22"/>
          <w:szCs w:val="22"/>
          <w:u w:val="single"/>
        </w:rPr>
      </w:pPr>
      <w:r w:rsidRPr="009A3FF4">
        <w:rPr>
          <w:sz w:val="22"/>
          <w:szCs w:val="22"/>
        </w:rPr>
        <w:tab/>
      </w:r>
      <w:r w:rsidR="00F4167D" w:rsidRPr="009A3FF4">
        <w:rPr>
          <w:sz w:val="22"/>
          <w:szCs w:val="22"/>
        </w:rPr>
        <w:t>_</w:t>
      </w:r>
      <w:r w:rsidR="009A3FF4">
        <w:rPr>
          <w:sz w:val="22"/>
          <w:szCs w:val="22"/>
        </w:rPr>
        <w:t>___</w:t>
      </w:r>
      <w:r w:rsidR="00F4167D" w:rsidRPr="009A3FF4">
        <w:rPr>
          <w:sz w:val="22"/>
          <w:szCs w:val="22"/>
        </w:rPr>
        <w:t>_________________</w:t>
      </w:r>
      <w:r w:rsidRPr="009A3FF4">
        <w:rPr>
          <w:sz w:val="22"/>
          <w:szCs w:val="22"/>
        </w:rPr>
        <w:tab/>
      </w:r>
      <w:r w:rsidRPr="009A3FF4">
        <w:rPr>
          <w:sz w:val="22"/>
          <w:szCs w:val="22"/>
        </w:rPr>
        <w:tab/>
      </w:r>
      <w:r w:rsidR="009A3FF4">
        <w:rPr>
          <w:sz w:val="22"/>
          <w:szCs w:val="22"/>
          <w:u w:val="single"/>
        </w:rPr>
        <w:t>January 26, 2015</w:t>
      </w:r>
    </w:p>
    <w:p w14:paraId="43806129" w14:textId="14D91AD7" w:rsidR="0070079A" w:rsidRPr="009A3FF4" w:rsidRDefault="0070079A" w:rsidP="0070079A">
      <w:pPr>
        <w:widowControl w:val="0"/>
        <w:tabs>
          <w:tab w:val="left" w:pos="-720"/>
        </w:tabs>
        <w:rPr>
          <w:sz w:val="22"/>
          <w:szCs w:val="22"/>
        </w:rPr>
      </w:pPr>
      <w:r w:rsidRPr="009A3FF4">
        <w:rPr>
          <w:sz w:val="22"/>
          <w:szCs w:val="22"/>
        </w:rPr>
        <w:tab/>
      </w:r>
      <w:r w:rsidRPr="009A3FF4">
        <w:rPr>
          <w:sz w:val="22"/>
          <w:szCs w:val="22"/>
        </w:rPr>
        <w:tab/>
      </w:r>
      <w:r w:rsidRPr="009A3FF4">
        <w:rPr>
          <w:sz w:val="22"/>
          <w:szCs w:val="22"/>
        </w:rPr>
        <w:tab/>
        <w:t>(Clerk)</w:t>
      </w:r>
      <w:r w:rsidR="009A3FF4">
        <w:rPr>
          <w:sz w:val="22"/>
          <w:szCs w:val="22"/>
        </w:rPr>
        <w:tab/>
      </w:r>
      <w:r w:rsidR="009A3FF4">
        <w:rPr>
          <w:sz w:val="22"/>
          <w:szCs w:val="22"/>
        </w:rPr>
        <w:tab/>
      </w:r>
      <w:r w:rsidR="009A3FF4">
        <w:rPr>
          <w:sz w:val="22"/>
          <w:szCs w:val="22"/>
        </w:rPr>
        <w:tab/>
      </w:r>
      <w:r w:rsidR="009A3FF4">
        <w:rPr>
          <w:sz w:val="22"/>
          <w:szCs w:val="22"/>
        </w:rPr>
        <w:tab/>
      </w:r>
      <w:r w:rsidR="009A3FF4">
        <w:rPr>
          <w:sz w:val="22"/>
          <w:szCs w:val="22"/>
        </w:rPr>
        <w:tab/>
      </w:r>
      <w:r w:rsidRPr="009A3FF4">
        <w:rPr>
          <w:sz w:val="22"/>
          <w:szCs w:val="22"/>
        </w:rPr>
        <w:t xml:space="preserve"> (Date)</w:t>
      </w:r>
    </w:p>
    <w:p w14:paraId="2F1C4BEB" w14:textId="77777777" w:rsidR="0070079A" w:rsidRPr="009A3FF4" w:rsidRDefault="0070079A" w:rsidP="0070079A">
      <w:pPr>
        <w:widowControl w:val="0"/>
        <w:tabs>
          <w:tab w:val="left" w:pos="-720"/>
          <w:tab w:val="left" w:pos="0"/>
        </w:tabs>
        <w:outlineLvl w:val="0"/>
        <w:rPr>
          <w:sz w:val="22"/>
          <w:szCs w:val="22"/>
        </w:rPr>
      </w:pPr>
    </w:p>
    <w:p w14:paraId="6B995108" w14:textId="77777777" w:rsidR="0070079A" w:rsidRPr="004C2C2F" w:rsidRDefault="0070079A" w:rsidP="0070079A">
      <w:pPr>
        <w:widowControl w:val="0"/>
        <w:tabs>
          <w:tab w:val="left" w:pos="-720"/>
          <w:tab w:val="left" w:pos="0"/>
        </w:tabs>
        <w:outlineLvl w:val="0"/>
        <w:rPr>
          <w:b/>
          <w:caps/>
          <w:color w:val="FF0000"/>
          <w:sz w:val="24"/>
          <w:szCs w:val="24"/>
        </w:rPr>
        <w:sectPr w:rsidR="0070079A" w:rsidRPr="004C2C2F" w:rsidSect="001A67A4">
          <w:headerReference w:type="even" r:id="rId15"/>
          <w:footerReference w:type="even" r:id="rId16"/>
          <w:footerReference w:type="default" r:id="rId17"/>
          <w:headerReference w:type="first" r:id="rId18"/>
          <w:pgSz w:w="12240" w:h="15840" w:code="1"/>
          <w:pgMar w:top="1440" w:right="1440" w:bottom="1440" w:left="1440" w:header="576" w:footer="720" w:gutter="0"/>
          <w:cols w:space="720"/>
          <w:titlePg/>
          <w:docGrid w:linePitch="272"/>
        </w:sectPr>
      </w:pPr>
    </w:p>
    <w:p w14:paraId="73C697DD" w14:textId="77777777" w:rsidR="00E4644C" w:rsidRPr="004C2C2F" w:rsidRDefault="00E4644C" w:rsidP="00192406">
      <w:pPr>
        <w:spacing w:after="120"/>
        <w:rPr>
          <w:caps/>
          <w:sz w:val="24"/>
          <w:szCs w:val="24"/>
          <w:u w:val="single"/>
        </w:rPr>
      </w:pPr>
      <w:r w:rsidRPr="004C2C2F">
        <w:rPr>
          <w:b/>
          <w:caps/>
          <w:sz w:val="24"/>
          <w:szCs w:val="24"/>
        </w:rPr>
        <w:t>Facility and Project Description</w:t>
      </w:r>
    </w:p>
    <w:p w14:paraId="24BCF226" w14:textId="77777777" w:rsidR="009E1683" w:rsidRPr="004C2C2F" w:rsidRDefault="001F56F5" w:rsidP="009E1683">
      <w:pPr>
        <w:pStyle w:val="BodyText3"/>
        <w:numPr>
          <w:ilvl w:val="12"/>
          <w:numId w:val="0"/>
        </w:numPr>
        <w:jc w:val="left"/>
        <w:rPr>
          <w:b/>
          <w:sz w:val="24"/>
          <w:szCs w:val="24"/>
        </w:rPr>
      </w:pPr>
      <w:r>
        <w:rPr>
          <w:b/>
          <w:sz w:val="24"/>
          <w:szCs w:val="24"/>
        </w:rPr>
        <w:t>Existing</w:t>
      </w:r>
      <w:r w:rsidR="009E1683">
        <w:rPr>
          <w:b/>
          <w:sz w:val="24"/>
          <w:szCs w:val="24"/>
        </w:rPr>
        <w:t xml:space="preserve"> Facility</w:t>
      </w:r>
      <w:r w:rsidR="009E1683" w:rsidRPr="004C2C2F">
        <w:rPr>
          <w:b/>
          <w:sz w:val="24"/>
          <w:szCs w:val="24"/>
        </w:rPr>
        <w:t xml:space="preserve"> </w:t>
      </w:r>
    </w:p>
    <w:p w14:paraId="00BEB48E" w14:textId="77777777" w:rsidR="00AC1000" w:rsidRDefault="00AC1000" w:rsidP="00AC1000">
      <w:pPr>
        <w:numPr>
          <w:ilvl w:val="12"/>
          <w:numId w:val="0"/>
        </w:numPr>
        <w:rPr>
          <w:sz w:val="24"/>
          <w:szCs w:val="24"/>
        </w:rPr>
      </w:pPr>
      <w:r w:rsidRPr="00AC1000">
        <w:rPr>
          <w:sz w:val="24"/>
          <w:szCs w:val="24"/>
        </w:rPr>
        <w:t xml:space="preserve">The initial air operation permit, No. 1270209-004-AO, which was issued on April 17, 2014, allowed the facility to produce 150,000 tons of virgin or recycled mix asphalt product per any consecutive 12-month period.  </w:t>
      </w:r>
      <w:r>
        <w:rPr>
          <w:sz w:val="24"/>
          <w:szCs w:val="24"/>
        </w:rPr>
        <w:t xml:space="preserve">This project, 1270209-005-AO, </w:t>
      </w:r>
      <w:r w:rsidRPr="00AC1000">
        <w:rPr>
          <w:sz w:val="24"/>
          <w:szCs w:val="24"/>
        </w:rPr>
        <w:t>increase</w:t>
      </w:r>
      <w:r>
        <w:rPr>
          <w:sz w:val="24"/>
          <w:szCs w:val="24"/>
        </w:rPr>
        <w:t xml:space="preserve">s the allowable production rate </w:t>
      </w:r>
      <w:r w:rsidRPr="00AC1000">
        <w:rPr>
          <w:sz w:val="24"/>
          <w:szCs w:val="24"/>
        </w:rPr>
        <w:t>to 400,000 tons of asphalt product per consecutive 12-month period</w:t>
      </w:r>
      <w:r>
        <w:rPr>
          <w:sz w:val="24"/>
          <w:szCs w:val="24"/>
        </w:rPr>
        <w:t>.  T</w:t>
      </w:r>
      <w:r w:rsidRPr="00AC1000">
        <w:rPr>
          <w:sz w:val="24"/>
          <w:szCs w:val="24"/>
        </w:rPr>
        <w:t>here is no change in equipment, no change in the allowable 2,000 operating hours per year, and no requested increase in the fuel oil limit (the current fuel oil limit in Permit No. 1270209-004-AO is 350,000 gallons in any consecutive 12-month period).</w:t>
      </w:r>
    </w:p>
    <w:p w14:paraId="08EFC437" w14:textId="77777777" w:rsidR="00AC1000" w:rsidRDefault="00AC1000" w:rsidP="00AC1000">
      <w:pPr>
        <w:numPr>
          <w:ilvl w:val="12"/>
          <w:numId w:val="0"/>
        </w:numPr>
        <w:rPr>
          <w:sz w:val="24"/>
          <w:szCs w:val="24"/>
        </w:rPr>
      </w:pPr>
    </w:p>
    <w:p w14:paraId="7FA24ED4" w14:textId="38895E34" w:rsidR="0095502F" w:rsidRPr="0095502F" w:rsidRDefault="0095502F" w:rsidP="00AC1000">
      <w:pPr>
        <w:numPr>
          <w:ilvl w:val="12"/>
          <w:numId w:val="0"/>
        </w:numPr>
        <w:rPr>
          <w:sz w:val="24"/>
          <w:szCs w:val="24"/>
        </w:rPr>
      </w:pPr>
      <w:r w:rsidRPr="0095502F">
        <w:rPr>
          <w:sz w:val="24"/>
          <w:szCs w:val="24"/>
        </w:rPr>
        <w:t xml:space="preserve">The Edgewater Asphalt Plant is equipped with a CMI pulse jet baghouse to control particulate emissions.  A portable RAP (Reclaimed Asphalt Pavement) crushing system is allowed to operate at the site, if it has a valid Florida Air General Permit or a non-Title V relocatable air operation permit.  </w:t>
      </w:r>
    </w:p>
    <w:p w14:paraId="10B70F9B" w14:textId="77777777" w:rsidR="0095502F" w:rsidRDefault="0095502F" w:rsidP="00AC1000">
      <w:pPr>
        <w:pStyle w:val="BodyText3"/>
        <w:numPr>
          <w:ilvl w:val="12"/>
          <w:numId w:val="0"/>
        </w:numPr>
        <w:spacing w:after="0"/>
        <w:jc w:val="left"/>
        <w:rPr>
          <w:sz w:val="24"/>
          <w:szCs w:val="24"/>
        </w:rPr>
      </w:pPr>
    </w:p>
    <w:p w14:paraId="59DE790F" w14:textId="77777777" w:rsidR="009E1683" w:rsidRPr="004C2C2F" w:rsidRDefault="009E1683" w:rsidP="00AC1000">
      <w:pPr>
        <w:pStyle w:val="BodyText3"/>
        <w:numPr>
          <w:ilvl w:val="12"/>
          <w:numId w:val="0"/>
        </w:numPr>
        <w:spacing w:after="0"/>
        <w:jc w:val="left"/>
        <w:rPr>
          <w:sz w:val="24"/>
          <w:szCs w:val="24"/>
        </w:rPr>
      </w:pPr>
      <w:r>
        <w:rPr>
          <w:sz w:val="24"/>
          <w:szCs w:val="24"/>
        </w:rPr>
        <w:t>T</w:t>
      </w:r>
      <w:r w:rsidRPr="004C2C2F">
        <w:rPr>
          <w:sz w:val="24"/>
          <w:szCs w:val="24"/>
        </w:rPr>
        <w:t xml:space="preserve">he </w:t>
      </w:r>
      <w:r w:rsidR="001F56F5">
        <w:rPr>
          <w:sz w:val="24"/>
          <w:szCs w:val="24"/>
        </w:rPr>
        <w:t xml:space="preserve">asphalt </w:t>
      </w:r>
      <w:r>
        <w:rPr>
          <w:sz w:val="24"/>
          <w:szCs w:val="24"/>
        </w:rPr>
        <w:t>plant consist</w:t>
      </w:r>
      <w:r w:rsidR="001F56F5">
        <w:rPr>
          <w:sz w:val="24"/>
          <w:szCs w:val="24"/>
        </w:rPr>
        <w:t>s</w:t>
      </w:r>
      <w:r>
        <w:rPr>
          <w:sz w:val="24"/>
          <w:szCs w:val="24"/>
        </w:rPr>
        <w:t xml:space="preserve"> of the </w:t>
      </w:r>
      <w:r w:rsidRPr="004C2C2F">
        <w:rPr>
          <w:sz w:val="24"/>
          <w:szCs w:val="24"/>
        </w:rPr>
        <w:t>following emissions units.</w:t>
      </w:r>
      <w:r w:rsidR="003331BF">
        <w:rPr>
          <w:sz w:val="24"/>
          <w:szCs w:val="24"/>
        </w:rPr>
        <w:t xml:space="preserve">  </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9E1683" w:rsidRPr="004C2C2F" w14:paraId="46F7F444" w14:textId="77777777" w:rsidTr="001B2011">
        <w:trPr>
          <w:gridAfter w:val="1"/>
          <w:wAfter w:w="6480" w:type="dxa"/>
        </w:trPr>
        <w:tc>
          <w:tcPr>
            <w:tcW w:w="3100" w:type="dxa"/>
            <w:gridSpan w:val="2"/>
          </w:tcPr>
          <w:p w14:paraId="46D726CA" w14:textId="77777777" w:rsidR="009E1683" w:rsidRPr="004C2C2F" w:rsidRDefault="009E1683" w:rsidP="001B2011">
            <w:pPr>
              <w:rPr>
                <w:sz w:val="24"/>
                <w:szCs w:val="24"/>
                <w:highlight w:val="yellow"/>
              </w:rPr>
            </w:pPr>
            <w:r w:rsidRPr="00E81BF5">
              <w:rPr>
                <w:sz w:val="24"/>
                <w:szCs w:val="24"/>
              </w:rPr>
              <w:t xml:space="preserve">Facility ID No. </w:t>
            </w:r>
            <w:r>
              <w:rPr>
                <w:sz w:val="24"/>
                <w:szCs w:val="24"/>
              </w:rPr>
              <w:t>1270209</w:t>
            </w:r>
          </w:p>
        </w:tc>
      </w:tr>
      <w:tr w:rsidR="009E1683" w:rsidRPr="004C2C2F" w14:paraId="5259D8C6" w14:textId="77777777" w:rsidTr="001B2011">
        <w:tc>
          <w:tcPr>
            <w:tcW w:w="794" w:type="dxa"/>
          </w:tcPr>
          <w:p w14:paraId="3162A939" w14:textId="77777777" w:rsidR="009E1683" w:rsidRPr="00E81BF5" w:rsidRDefault="009E1683" w:rsidP="001B2011">
            <w:pPr>
              <w:rPr>
                <w:sz w:val="24"/>
                <w:szCs w:val="24"/>
              </w:rPr>
            </w:pPr>
            <w:r w:rsidRPr="00E81BF5">
              <w:rPr>
                <w:sz w:val="24"/>
                <w:szCs w:val="24"/>
              </w:rPr>
              <w:t>ID No.</w:t>
            </w:r>
          </w:p>
        </w:tc>
        <w:tc>
          <w:tcPr>
            <w:tcW w:w="8786" w:type="dxa"/>
            <w:gridSpan w:val="2"/>
          </w:tcPr>
          <w:p w14:paraId="3102C55A" w14:textId="77777777" w:rsidR="009E1683" w:rsidRPr="00E81BF5" w:rsidRDefault="009E1683" w:rsidP="001B2011">
            <w:pPr>
              <w:rPr>
                <w:sz w:val="24"/>
                <w:szCs w:val="24"/>
              </w:rPr>
            </w:pPr>
            <w:r w:rsidRPr="00E81BF5">
              <w:rPr>
                <w:sz w:val="24"/>
                <w:szCs w:val="24"/>
              </w:rPr>
              <w:t>Emission Unit Description</w:t>
            </w:r>
          </w:p>
        </w:tc>
      </w:tr>
      <w:tr w:rsidR="009E1683" w:rsidRPr="004C2C2F" w14:paraId="67031154" w14:textId="77777777" w:rsidTr="001B2011">
        <w:tc>
          <w:tcPr>
            <w:tcW w:w="794" w:type="dxa"/>
          </w:tcPr>
          <w:p w14:paraId="5BDDFDEB" w14:textId="77777777" w:rsidR="009E1683" w:rsidRPr="00E81BF5" w:rsidRDefault="009E1683" w:rsidP="001B2011">
            <w:pPr>
              <w:rPr>
                <w:sz w:val="24"/>
                <w:szCs w:val="24"/>
              </w:rPr>
            </w:pPr>
            <w:r>
              <w:rPr>
                <w:sz w:val="24"/>
                <w:szCs w:val="24"/>
              </w:rPr>
              <w:t>001</w:t>
            </w:r>
          </w:p>
        </w:tc>
        <w:tc>
          <w:tcPr>
            <w:tcW w:w="8786" w:type="dxa"/>
            <w:gridSpan w:val="2"/>
          </w:tcPr>
          <w:p w14:paraId="6E62FFFA" w14:textId="77777777" w:rsidR="009E1683" w:rsidRPr="00E81BF5" w:rsidRDefault="009E1683" w:rsidP="00E730C0">
            <w:pPr>
              <w:rPr>
                <w:sz w:val="24"/>
                <w:szCs w:val="24"/>
              </w:rPr>
            </w:pPr>
            <w:r>
              <w:rPr>
                <w:sz w:val="24"/>
                <w:szCs w:val="24"/>
              </w:rPr>
              <w:t>375</w:t>
            </w:r>
            <w:r w:rsidR="00E730C0">
              <w:rPr>
                <w:sz w:val="24"/>
                <w:szCs w:val="24"/>
              </w:rPr>
              <w:t xml:space="preserve"> </w:t>
            </w:r>
            <w:r>
              <w:rPr>
                <w:sz w:val="24"/>
                <w:szCs w:val="24"/>
              </w:rPr>
              <w:t>ton</w:t>
            </w:r>
            <w:r w:rsidR="00E730C0">
              <w:rPr>
                <w:sz w:val="24"/>
                <w:szCs w:val="24"/>
              </w:rPr>
              <w:t>s</w:t>
            </w:r>
            <w:r>
              <w:rPr>
                <w:sz w:val="24"/>
                <w:szCs w:val="24"/>
              </w:rPr>
              <w:t xml:space="preserve"> per hour drum mix asphalt plant</w:t>
            </w:r>
          </w:p>
        </w:tc>
      </w:tr>
      <w:tr w:rsidR="009E1683" w:rsidRPr="004C2C2F" w14:paraId="7035803C" w14:textId="77777777" w:rsidTr="001B2011">
        <w:tc>
          <w:tcPr>
            <w:tcW w:w="794" w:type="dxa"/>
          </w:tcPr>
          <w:p w14:paraId="7BBCB8ED" w14:textId="77777777" w:rsidR="009E1683" w:rsidRPr="004C2C2F" w:rsidRDefault="009E1683" w:rsidP="001B2011">
            <w:pPr>
              <w:rPr>
                <w:sz w:val="24"/>
                <w:szCs w:val="24"/>
                <w:highlight w:val="yellow"/>
              </w:rPr>
            </w:pPr>
            <w:r w:rsidRPr="00E81BF5">
              <w:rPr>
                <w:sz w:val="24"/>
                <w:szCs w:val="24"/>
              </w:rPr>
              <w:t>002</w:t>
            </w:r>
          </w:p>
        </w:tc>
        <w:tc>
          <w:tcPr>
            <w:tcW w:w="8786" w:type="dxa"/>
            <w:gridSpan w:val="2"/>
          </w:tcPr>
          <w:p w14:paraId="120F4E24" w14:textId="77777777" w:rsidR="009E1683" w:rsidRPr="00E81BF5" w:rsidRDefault="009E1683" w:rsidP="002C1CE7">
            <w:pPr>
              <w:rPr>
                <w:sz w:val="24"/>
                <w:szCs w:val="24"/>
                <w:highlight w:val="yellow"/>
              </w:rPr>
            </w:pPr>
            <w:r w:rsidRPr="00E81BF5">
              <w:rPr>
                <w:sz w:val="24"/>
                <w:szCs w:val="24"/>
              </w:rPr>
              <w:t xml:space="preserve">Portable RAP </w:t>
            </w:r>
            <w:r w:rsidR="001165D5">
              <w:rPr>
                <w:sz w:val="24"/>
                <w:szCs w:val="24"/>
              </w:rPr>
              <w:t>(Rec</w:t>
            </w:r>
            <w:r w:rsidR="002C1CE7">
              <w:rPr>
                <w:sz w:val="24"/>
                <w:szCs w:val="24"/>
              </w:rPr>
              <w:t>ycled</w:t>
            </w:r>
            <w:r w:rsidR="001165D5">
              <w:rPr>
                <w:sz w:val="24"/>
                <w:szCs w:val="24"/>
              </w:rPr>
              <w:t xml:space="preserve"> Asphalt Pavement) </w:t>
            </w:r>
            <w:r w:rsidRPr="00E81BF5">
              <w:rPr>
                <w:sz w:val="24"/>
                <w:szCs w:val="24"/>
              </w:rPr>
              <w:t>crush</w:t>
            </w:r>
            <w:r w:rsidR="00F87295">
              <w:rPr>
                <w:sz w:val="24"/>
                <w:szCs w:val="24"/>
              </w:rPr>
              <w:t>ing system</w:t>
            </w:r>
          </w:p>
        </w:tc>
      </w:tr>
    </w:tbl>
    <w:p w14:paraId="4F8570BC" w14:textId="77777777" w:rsidR="00E81BF5" w:rsidRDefault="00E81BF5" w:rsidP="00192406">
      <w:pPr>
        <w:suppressAutoHyphens/>
        <w:ind w:left="720" w:hanging="720"/>
        <w:rPr>
          <w:b/>
          <w:bCs/>
          <w:i/>
          <w:sz w:val="24"/>
          <w:szCs w:val="24"/>
        </w:rPr>
      </w:pPr>
    </w:p>
    <w:p w14:paraId="4D42CEB6" w14:textId="77777777" w:rsidR="00E4644C" w:rsidRPr="004C2C2F" w:rsidRDefault="00E4644C" w:rsidP="00192406">
      <w:pPr>
        <w:pStyle w:val="Caption"/>
        <w:spacing w:before="240"/>
        <w:rPr>
          <w:sz w:val="24"/>
          <w:szCs w:val="24"/>
        </w:rPr>
      </w:pPr>
      <w:r w:rsidRPr="004C2C2F">
        <w:rPr>
          <w:sz w:val="24"/>
          <w:szCs w:val="24"/>
        </w:rPr>
        <w:t>Facility Regulatory Classification</w:t>
      </w:r>
    </w:p>
    <w:p w14:paraId="170103F8" w14:textId="77777777" w:rsidR="00E4644C" w:rsidRPr="004C2C2F" w:rsidRDefault="00E4644C" w:rsidP="00192406">
      <w:pPr>
        <w:numPr>
          <w:ilvl w:val="0"/>
          <w:numId w:val="16"/>
        </w:numPr>
        <w:spacing w:after="120"/>
        <w:rPr>
          <w:sz w:val="24"/>
          <w:szCs w:val="24"/>
        </w:rPr>
      </w:pPr>
      <w:r w:rsidRPr="004C2C2F">
        <w:rPr>
          <w:sz w:val="24"/>
          <w:szCs w:val="24"/>
        </w:rPr>
        <w:t>The</w:t>
      </w:r>
      <w:r w:rsidR="00E81BF5">
        <w:rPr>
          <w:sz w:val="24"/>
          <w:szCs w:val="24"/>
        </w:rPr>
        <w:t xml:space="preserve"> facility </w:t>
      </w:r>
      <w:r w:rsidRPr="00E81BF5">
        <w:rPr>
          <w:sz w:val="24"/>
          <w:szCs w:val="24"/>
        </w:rPr>
        <w:t>is not</w:t>
      </w:r>
      <w:r w:rsidRPr="004C2C2F">
        <w:rPr>
          <w:sz w:val="24"/>
          <w:szCs w:val="24"/>
        </w:rPr>
        <w:t xml:space="preserve"> a major source of hazardous air pollutants (HAP).</w:t>
      </w:r>
    </w:p>
    <w:p w14:paraId="1D02117F" w14:textId="77777777" w:rsidR="00E4644C" w:rsidRPr="004C2C2F" w:rsidRDefault="00E4644C" w:rsidP="00192406">
      <w:pPr>
        <w:pStyle w:val="BodyText"/>
        <w:numPr>
          <w:ilvl w:val="0"/>
          <w:numId w:val="16"/>
        </w:numPr>
        <w:rPr>
          <w:sz w:val="24"/>
          <w:szCs w:val="24"/>
        </w:rPr>
      </w:pPr>
      <w:r w:rsidRPr="004C2C2F">
        <w:rPr>
          <w:sz w:val="24"/>
          <w:szCs w:val="24"/>
        </w:rPr>
        <w:t>The facility has no units subject to the acid rain provisions of the Clean Air Act (CAA).</w:t>
      </w:r>
    </w:p>
    <w:p w14:paraId="7365E4CA" w14:textId="77777777" w:rsidR="00E4644C" w:rsidRPr="00316136" w:rsidRDefault="00E4644C" w:rsidP="00192406">
      <w:pPr>
        <w:numPr>
          <w:ilvl w:val="0"/>
          <w:numId w:val="16"/>
        </w:numPr>
        <w:spacing w:after="120"/>
        <w:rPr>
          <w:sz w:val="24"/>
          <w:szCs w:val="24"/>
        </w:rPr>
      </w:pPr>
      <w:r w:rsidRPr="00316136">
        <w:rPr>
          <w:sz w:val="24"/>
          <w:szCs w:val="24"/>
        </w:rPr>
        <w:t xml:space="preserve">The facility is </w:t>
      </w:r>
      <w:r w:rsidR="00D3074A" w:rsidRPr="00316136">
        <w:rPr>
          <w:sz w:val="24"/>
          <w:szCs w:val="24"/>
        </w:rPr>
        <w:t xml:space="preserve">a </w:t>
      </w:r>
      <w:r w:rsidRPr="00316136">
        <w:rPr>
          <w:sz w:val="24"/>
          <w:szCs w:val="24"/>
        </w:rPr>
        <w:t>no</w:t>
      </w:r>
      <w:r w:rsidR="00D3074A" w:rsidRPr="00316136">
        <w:rPr>
          <w:sz w:val="24"/>
          <w:szCs w:val="24"/>
        </w:rPr>
        <w:t xml:space="preserve">n </w:t>
      </w:r>
      <w:r w:rsidRPr="00316136">
        <w:rPr>
          <w:sz w:val="24"/>
          <w:szCs w:val="24"/>
        </w:rPr>
        <w:t xml:space="preserve">Title V source of air pollution </w:t>
      </w:r>
      <w:r w:rsidR="00D3074A" w:rsidRPr="00316136">
        <w:rPr>
          <w:color w:val="000000"/>
          <w:sz w:val="22"/>
          <w:szCs w:val="22"/>
        </w:rPr>
        <w:t>i</w:t>
      </w:r>
      <w:r w:rsidRPr="00316136">
        <w:rPr>
          <w:sz w:val="24"/>
          <w:szCs w:val="24"/>
        </w:rPr>
        <w:t>n accordance with Chapter 213, F.A.C.</w:t>
      </w:r>
    </w:p>
    <w:p w14:paraId="2707074E" w14:textId="77777777" w:rsidR="00E4644C" w:rsidRPr="004C2C2F" w:rsidRDefault="00E4644C" w:rsidP="00192406">
      <w:pPr>
        <w:numPr>
          <w:ilvl w:val="0"/>
          <w:numId w:val="16"/>
        </w:numPr>
        <w:spacing w:after="120"/>
        <w:rPr>
          <w:sz w:val="24"/>
          <w:szCs w:val="24"/>
        </w:rPr>
      </w:pPr>
      <w:r w:rsidRPr="004C2C2F">
        <w:rPr>
          <w:sz w:val="24"/>
          <w:szCs w:val="24"/>
        </w:rPr>
        <w:t xml:space="preserve">The facility </w:t>
      </w:r>
      <w:r w:rsidRPr="00E81BF5">
        <w:rPr>
          <w:sz w:val="24"/>
          <w:szCs w:val="24"/>
        </w:rPr>
        <w:t>is not</w:t>
      </w:r>
      <w:r w:rsidRPr="004C2C2F">
        <w:rPr>
          <w:sz w:val="24"/>
          <w:szCs w:val="24"/>
        </w:rPr>
        <w:t xml:space="preserve"> a major stationary source in accordance with Rule 62-212.400(PSD), F.A.C.</w:t>
      </w:r>
    </w:p>
    <w:p w14:paraId="53B000CB" w14:textId="77777777" w:rsidR="00E4644C" w:rsidRPr="00316136" w:rsidRDefault="00316136" w:rsidP="00192406">
      <w:pPr>
        <w:numPr>
          <w:ilvl w:val="0"/>
          <w:numId w:val="16"/>
        </w:numPr>
        <w:spacing w:after="120"/>
        <w:rPr>
          <w:color w:val="000000"/>
          <w:sz w:val="24"/>
          <w:szCs w:val="24"/>
        </w:rPr>
      </w:pPr>
      <w:r w:rsidRPr="00316136">
        <w:rPr>
          <w:sz w:val="24"/>
          <w:szCs w:val="24"/>
        </w:rPr>
        <w:t xml:space="preserve">The facility is a synthetic non Title V major source of air pollution for </w:t>
      </w:r>
      <w:r w:rsidRPr="00316136">
        <w:rPr>
          <w:color w:val="000000"/>
          <w:sz w:val="22"/>
          <w:szCs w:val="22"/>
        </w:rPr>
        <w:t>particulate matter less than 10 microns (PM</w:t>
      </w:r>
      <w:r w:rsidRPr="00316136">
        <w:rPr>
          <w:color w:val="000000"/>
          <w:sz w:val="22"/>
          <w:szCs w:val="22"/>
          <w:vertAlign w:val="subscript"/>
        </w:rPr>
        <w:t>10</w:t>
      </w:r>
      <w:r w:rsidRPr="00316136">
        <w:rPr>
          <w:color w:val="000000"/>
          <w:sz w:val="22"/>
          <w:szCs w:val="22"/>
        </w:rPr>
        <w:t>), sulfur dioxide (SO</w:t>
      </w:r>
      <w:r w:rsidRPr="00AA10D2">
        <w:rPr>
          <w:color w:val="000000"/>
          <w:sz w:val="22"/>
          <w:szCs w:val="22"/>
          <w:vertAlign w:val="subscript"/>
        </w:rPr>
        <w:t>2</w:t>
      </w:r>
      <w:r w:rsidRPr="00316136">
        <w:rPr>
          <w:color w:val="000000"/>
          <w:sz w:val="22"/>
          <w:szCs w:val="22"/>
        </w:rPr>
        <w:t>), and carbon monoxide (CO)</w:t>
      </w:r>
      <w:r w:rsidR="008C3AE2" w:rsidRPr="00316136">
        <w:rPr>
          <w:color w:val="000000"/>
          <w:sz w:val="24"/>
          <w:szCs w:val="24"/>
        </w:rPr>
        <w:t xml:space="preserve">. </w:t>
      </w:r>
    </w:p>
    <w:p w14:paraId="221B5433" w14:textId="77777777" w:rsidR="00E4644C" w:rsidRPr="004C2C2F" w:rsidRDefault="00E4644C" w:rsidP="00192406">
      <w:pPr>
        <w:pStyle w:val="Heading1"/>
        <w:numPr>
          <w:ilvl w:val="0"/>
          <w:numId w:val="0"/>
        </w:numPr>
        <w:rPr>
          <w:rFonts w:ascii="Times New Roman" w:hAnsi="Times New Roman"/>
          <w:caps/>
          <w:sz w:val="24"/>
          <w:szCs w:val="24"/>
        </w:rPr>
      </w:pPr>
      <w:r w:rsidRPr="004C2C2F">
        <w:rPr>
          <w:rFonts w:ascii="Times New Roman" w:hAnsi="Times New Roman"/>
          <w:caps/>
          <w:sz w:val="24"/>
          <w:szCs w:val="24"/>
        </w:rPr>
        <w:t>Permit History/Affected Permits</w:t>
      </w:r>
    </w:p>
    <w:p w14:paraId="0D79E3F3" w14:textId="0E3361C0" w:rsidR="00E4644C" w:rsidRPr="004C2C2F" w:rsidRDefault="0020010B" w:rsidP="00F5098D">
      <w:pPr>
        <w:suppressAutoHyphens/>
        <w:rPr>
          <w:sz w:val="24"/>
          <w:szCs w:val="24"/>
        </w:rPr>
        <w:sectPr w:rsidR="00E4644C" w:rsidRPr="004C2C2F">
          <w:headerReference w:type="even" r:id="rId19"/>
          <w:headerReference w:type="default" r:id="rId20"/>
          <w:footerReference w:type="default" r:id="rId21"/>
          <w:headerReference w:type="first" r:id="rId22"/>
          <w:pgSz w:w="12240" w:h="15840" w:code="1"/>
          <w:pgMar w:top="720" w:right="1152" w:bottom="720" w:left="1152" w:header="720" w:footer="720" w:gutter="0"/>
          <w:paperSrc w:first="16640" w:other="16640"/>
          <w:cols w:space="720"/>
        </w:sectPr>
      </w:pPr>
      <w:r w:rsidRPr="00C63257">
        <w:rPr>
          <w:sz w:val="24"/>
          <w:szCs w:val="24"/>
        </w:rPr>
        <w:t xml:space="preserve">Initial </w:t>
      </w:r>
      <w:r w:rsidR="00F5098D">
        <w:rPr>
          <w:sz w:val="24"/>
          <w:szCs w:val="24"/>
        </w:rPr>
        <w:t xml:space="preserve">Air </w:t>
      </w:r>
      <w:r w:rsidR="00C63257" w:rsidRPr="00C63257">
        <w:rPr>
          <w:sz w:val="24"/>
          <w:szCs w:val="24"/>
        </w:rPr>
        <w:t>Construc</w:t>
      </w:r>
      <w:r w:rsidRPr="00C63257">
        <w:rPr>
          <w:sz w:val="24"/>
          <w:szCs w:val="24"/>
        </w:rPr>
        <w:t>tion Permit</w:t>
      </w:r>
      <w:r w:rsidR="00C63257">
        <w:rPr>
          <w:sz w:val="24"/>
          <w:szCs w:val="24"/>
        </w:rPr>
        <w:t xml:space="preserve"> </w:t>
      </w:r>
      <w:r w:rsidR="00DA6B7E">
        <w:rPr>
          <w:sz w:val="24"/>
          <w:szCs w:val="24"/>
        </w:rPr>
        <w:t xml:space="preserve">No. 1270209-001-AC </w:t>
      </w:r>
      <w:r w:rsidR="00303904">
        <w:rPr>
          <w:sz w:val="24"/>
          <w:szCs w:val="24"/>
        </w:rPr>
        <w:t>was issued previously.  It allowed construction of the drum mix asphalt plant and allowed the use of a portable RAP crushing system at the site.</w:t>
      </w:r>
      <w:r w:rsidR="00F5098D">
        <w:rPr>
          <w:sz w:val="24"/>
          <w:szCs w:val="24"/>
        </w:rPr>
        <w:t xml:space="preserve">  A</w:t>
      </w:r>
      <w:r w:rsidR="00F5098D" w:rsidRPr="00EB619E">
        <w:rPr>
          <w:sz w:val="24"/>
          <w:szCs w:val="24"/>
        </w:rPr>
        <w:t xml:space="preserve">ir </w:t>
      </w:r>
      <w:r w:rsidR="00F5098D">
        <w:rPr>
          <w:sz w:val="24"/>
          <w:szCs w:val="24"/>
        </w:rPr>
        <w:t>C</w:t>
      </w:r>
      <w:r w:rsidR="00F5098D" w:rsidRPr="00EB619E">
        <w:rPr>
          <w:sz w:val="24"/>
          <w:szCs w:val="24"/>
        </w:rPr>
        <w:t xml:space="preserve">onstruction </w:t>
      </w:r>
      <w:r w:rsidR="00F5098D">
        <w:rPr>
          <w:sz w:val="24"/>
          <w:szCs w:val="24"/>
        </w:rPr>
        <w:t>P</w:t>
      </w:r>
      <w:r w:rsidR="00F5098D" w:rsidRPr="00EB619E">
        <w:rPr>
          <w:sz w:val="24"/>
          <w:szCs w:val="24"/>
        </w:rPr>
        <w:t xml:space="preserve">ermit </w:t>
      </w:r>
      <w:r w:rsidR="00F5098D">
        <w:rPr>
          <w:sz w:val="24"/>
          <w:szCs w:val="24"/>
        </w:rPr>
        <w:t>M</w:t>
      </w:r>
      <w:r w:rsidR="00F5098D" w:rsidRPr="00EB619E">
        <w:rPr>
          <w:sz w:val="24"/>
          <w:szCs w:val="24"/>
        </w:rPr>
        <w:t>odification</w:t>
      </w:r>
      <w:r w:rsidR="00F5098D">
        <w:rPr>
          <w:sz w:val="24"/>
          <w:szCs w:val="24"/>
        </w:rPr>
        <w:t xml:space="preserve"> No. 1270209-002-AC</w:t>
      </w:r>
      <w:r w:rsidR="00F5098D" w:rsidRPr="00EB619E">
        <w:rPr>
          <w:sz w:val="24"/>
          <w:szCs w:val="24"/>
        </w:rPr>
        <w:t xml:space="preserve"> </w:t>
      </w:r>
      <w:r w:rsidR="00AC1000" w:rsidRPr="00EB619E">
        <w:rPr>
          <w:sz w:val="24"/>
          <w:szCs w:val="24"/>
        </w:rPr>
        <w:t>allow</w:t>
      </w:r>
      <w:r w:rsidR="00AC1000">
        <w:rPr>
          <w:sz w:val="24"/>
          <w:szCs w:val="24"/>
        </w:rPr>
        <w:t>ed</w:t>
      </w:r>
      <w:r w:rsidR="00AC1000" w:rsidRPr="00EB619E">
        <w:rPr>
          <w:sz w:val="24"/>
          <w:szCs w:val="24"/>
        </w:rPr>
        <w:t xml:space="preserve"> </w:t>
      </w:r>
      <w:r w:rsidR="00F5098D" w:rsidRPr="00EB619E">
        <w:rPr>
          <w:sz w:val="24"/>
          <w:szCs w:val="24"/>
        </w:rPr>
        <w:t>the hot mix asphalt plant to operate using natural gas as a fuel.</w:t>
      </w:r>
      <w:r w:rsidR="00F5098D">
        <w:rPr>
          <w:b/>
          <w:sz w:val="24"/>
          <w:szCs w:val="24"/>
        </w:rPr>
        <w:t xml:space="preserve">  </w:t>
      </w:r>
      <w:r w:rsidR="00F5098D">
        <w:rPr>
          <w:sz w:val="24"/>
          <w:szCs w:val="24"/>
        </w:rPr>
        <w:t>Additionally, th</w:t>
      </w:r>
      <w:r w:rsidR="000E7C8B">
        <w:rPr>
          <w:sz w:val="24"/>
          <w:szCs w:val="24"/>
        </w:rPr>
        <w:t>e</w:t>
      </w:r>
      <w:r w:rsidR="00F5098D">
        <w:rPr>
          <w:sz w:val="24"/>
          <w:szCs w:val="24"/>
        </w:rPr>
        <w:t xml:space="preserve"> modification </w:t>
      </w:r>
      <w:r w:rsidR="00AC1000">
        <w:rPr>
          <w:sz w:val="24"/>
          <w:szCs w:val="24"/>
        </w:rPr>
        <w:t xml:space="preserve">allowed </w:t>
      </w:r>
      <w:r w:rsidR="00F5098D">
        <w:rPr>
          <w:sz w:val="24"/>
          <w:szCs w:val="24"/>
        </w:rPr>
        <w:t>the use of recycled asphalt material</w:t>
      </w:r>
      <w:r w:rsidR="0095502F">
        <w:rPr>
          <w:sz w:val="24"/>
          <w:szCs w:val="24"/>
        </w:rPr>
        <w:t>.</w:t>
      </w:r>
      <w:r w:rsidR="006D4D19">
        <w:rPr>
          <w:sz w:val="24"/>
          <w:szCs w:val="24"/>
        </w:rPr>
        <w:t xml:space="preserve">  A</w:t>
      </w:r>
      <w:r w:rsidR="006D4D19" w:rsidRPr="00EB619E">
        <w:rPr>
          <w:sz w:val="24"/>
          <w:szCs w:val="24"/>
        </w:rPr>
        <w:t xml:space="preserve">ir </w:t>
      </w:r>
      <w:r w:rsidR="006D4D19">
        <w:rPr>
          <w:sz w:val="24"/>
          <w:szCs w:val="24"/>
        </w:rPr>
        <w:t>C</w:t>
      </w:r>
      <w:r w:rsidR="006D4D19" w:rsidRPr="00EB619E">
        <w:rPr>
          <w:sz w:val="24"/>
          <w:szCs w:val="24"/>
        </w:rPr>
        <w:t xml:space="preserve">onstruction </w:t>
      </w:r>
      <w:r w:rsidR="006D4D19">
        <w:rPr>
          <w:sz w:val="24"/>
          <w:szCs w:val="24"/>
        </w:rPr>
        <w:t>P</w:t>
      </w:r>
      <w:r w:rsidR="006D4D19" w:rsidRPr="00EB619E">
        <w:rPr>
          <w:sz w:val="24"/>
          <w:szCs w:val="24"/>
        </w:rPr>
        <w:t xml:space="preserve">ermit </w:t>
      </w:r>
      <w:r w:rsidR="006D4D19">
        <w:rPr>
          <w:sz w:val="24"/>
          <w:szCs w:val="24"/>
        </w:rPr>
        <w:t>No. 1270209-003-AC extended the expiration date of A</w:t>
      </w:r>
      <w:r w:rsidR="006D4D19" w:rsidRPr="00EB619E">
        <w:rPr>
          <w:sz w:val="24"/>
          <w:szCs w:val="24"/>
        </w:rPr>
        <w:t xml:space="preserve">ir </w:t>
      </w:r>
      <w:r w:rsidR="006D4D19">
        <w:rPr>
          <w:sz w:val="24"/>
          <w:szCs w:val="24"/>
        </w:rPr>
        <w:t>C</w:t>
      </w:r>
      <w:r w:rsidR="006D4D19" w:rsidRPr="00EB619E">
        <w:rPr>
          <w:sz w:val="24"/>
          <w:szCs w:val="24"/>
        </w:rPr>
        <w:t xml:space="preserve">onstruction </w:t>
      </w:r>
      <w:r w:rsidR="006D4D19">
        <w:rPr>
          <w:sz w:val="24"/>
          <w:szCs w:val="24"/>
        </w:rPr>
        <w:t>P</w:t>
      </w:r>
      <w:r w:rsidR="006D4D19" w:rsidRPr="00EB619E">
        <w:rPr>
          <w:sz w:val="24"/>
          <w:szCs w:val="24"/>
        </w:rPr>
        <w:t xml:space="preserve">ermit </w:t>
      </w:r>
      <w:r w:rsidR="006D4D19">
        <w:rPr>
          <w:sz w:val="24"/>
          <w:szCs w:val="24"/>
        </w:rPr>
        <w:t>No. 1270209-002-AC from 02/28/2014 to 5/30/2014.</w:t>
      </w:r>
      <w:r w:rsidR="00AC1000">
        <w:rPr>
          <w:sz w:val="24"/>
          <w:szCs w:val="24"/>
        </w:rPr>
        <w:t xml:space="preserve">  </w:t>
      </w:r>
      <w:r w:rsidR="00AC1000" w:rsidRPr="00AC1000">
        <w:rPr>
          <w:sz w:val="24"/>
          <w:szCs w:val="24"/>
        </w:rPr>
        <w:t>The initial air operation permit, No. 1270209-004-AO was issued on April 17, 2014</w:t>
      </w:r>
      <w:r w:rsidR="00AC1000">
        <w:rPr>
          <w:sz w:val="24"/>
          <w:szCs w:val="24"/>
        </w:rPr>
        <w:t>.</w:t>
      </w:r>
    </w:p>
    <w:p w14:paraId="182A9654" w14:textId="77777777" w:rsidR="00E74466" w:rsidRDefault="00E74466" w:rsidP="00E74466">
      <w:pPr>
        <w:spacing w:after="120"/>
        <w:ind w:left="360" w:hanging="360"/>
        <w:rPr>
          <w:sz w:val="24"/>
          <w:szCs w:val="24"/>
        </w:rPr>
      </w:pPr>
      <w:r>
        <w:rPr>
          <w:bCs/>
          <w:sz w:val="24"/>
          <w:szCs w:val="24"/>
        </w:rPr>
        <w:t>1.</w:t>
      </w:r>
      <w:r>
        <w:rPr>
          <w:bCs/>
          <w:sz w:val="24"/>
          <w:szCs w:val="24"/>
        </w:rPr>
        <w:tab/>
      </w:r>
      <w:r>
        <w:rPr>
          <w:bCs/>
          <w:sz w:val="24"/>
          <w:szCs w:val="24"/>
          <w:u w:val="single"/>
        </w:rPr>
        <w:t>Permitting Authority</w:t>
      </w:r>
      <w:r>
        <w:rPr>
          <w:bCs/>
          <w:sz w:val="24"/>
          <w:szCs w:val="24"/>
        </w:rPr>
        <w:t xml:space="preserve">:  The permitting authority for this project is </w:t>
      </w:r>
      <w:r>
        <w:rPr>
          <w:sz w:val="24"/>
          <w:szCs w:val="24"/>
        </w:rPr>
        <w:t>the</w:t>
      </w:r>
      <w:r>
        <w:rPr>
          <w:sz w:val="24"/>
          <w:szCs w:val="24"/>
          <w:shd w:val="clear" w:color="auto" w:fill="FFFFFF"/>
        </w:rPr>
        <w:t xml:space="preserve"> Florida Department of Environmental Protection, Central District, Waste &amp; Air Resource Programs.</w:t>
      </w:r>
      <w:r>
        <w:rPr>
          <w:sz w:val="24"/>
          <w:szCs w:val="24"/>
        </w:rPr>
        <w:t xml:space="preserve">  The </w:t>
      </w:r>
      <w:r>
        <w:rPr>
          <w:sz w:val="24"/>
          <w:szCs w:val="24"/>
          <w:shd w:val="clear" w:color="auto" w:fill="FFFFFF"/>
        </w:rPr>
        <w:t xml:space="preserve">Central District’s </w:t>
      </w:r>
      <w:r>
        <w:rPr>
          <w:sz w:val="24"/>
          <w:szCs w:val="24"/>
        </w:rPr>
        <w:t>mailing address and phone number is:</w:t>
      </w:r>
    </w:p>
    <w:p w14:paraId="34D5DF12" w14:textId="77777777" w:rsidR="00E74466" w:rsidRDefault="00E74466" w:rsidP="00E74466">
      <w:pPr>
        <w:ind w:firstLine="360"/>
        <w:jc w:val="center"/>
        <w:rPr>
          <w:sz w:val="24"/>
          <w:szCs w:val="24"/>
          <w:shd w:val="clear" w:color="auto" w:fill="FFFFFF"/>
        </w:rPr>
      </w:pPr>
      <w:r>
        <w:rPr>
          <w:sz w:val="24"/>
          <w:szCs w:val="24"/>
          <w:shd w:val="clear" w:color="auto" w:fill="FFFFFF"/>
        </w:rPr>
        <w:t>Florida Department of Environmental Protection</w:t>
      </w:r>
    </w:p>
    <w:p w14:paraId="0BDB851E" w14:textId="77777777" w:rsidR="00E74466" w:rsidRDefault="00E74466" w:rsidP="00E74466">
      <w:pPr>
        <w:ind w:firstLine="360"/>
        <w:jc w:val="center"/>
        <w:rPr>
          <w:sz w:val="24"/>
          <w:szCs w:val="24"/>
          <w:shd w:val="clear" w:color="auto" w:fill="FFFFFF"/>
        </w:rPr>
      </w:pPr>
      <w:r>
        <w:rPr>
          <w:sz w:val="24"/>
          <w:szCs w:val="24"/>
          <w:shd w:val="clear" w:color="auto" w:fill="FFFFFF"/>
        </w:rPr>
        <w:t>Central District Office</w:t>
      </w:r>
    </w:p>
    <w:p w14:paraId="7F8E7FA0" w14:textId="77777777" w:rsidR="00E74466" w:rsidRDefault="00E74466" w:rsidP="00E74466">
      <w:pPr>
        <w:ind w:firstLine="360"/>
        <w:jc w:val="center"/>
        <w:rPr>
          <w:sz w:val="24"/>
          <w:szCs w:val="24"/>
          <w:shd w:val="clear" w:color="auto" w:fill="FFFFFF"/>
        </w:rPr>
      </w:pPr>
      <w:r>
        <w:rPr>
          <w:sz w:val="24"/>
          <w:szCs w:val="24"/>
          <w:shd w:val="clear" w:color="auto" w:fill="FFFFFF"/>
        </w:rPr>
        <w:t>Waste and Air Resource Programs</w:t>
      </w:r>
    </w:p>
    <w:p w14:paraId="18C31204" w14:textId="77777777" w:rsidR="00E74466" w:rsidRDefault="00E84DE3" w:rsidP="00E74466">
      <w:pPr>
        <w:jc w:val="center"/>
        <w:rPr>
          <w:sz w:val="24"/>
          <w:szCs w:val="24"/>
        </w:rPr>
      </w:pPr>
      <w:r>
        <w:fldChar w:fldCharType="begin"/>
      </w:r>
      <w:r>
        <w:instrText xml:space="preserve"> FILLIN  "Enter Address"  \* MERGEFORMAT </w:instrText>
      </w:r>
      <w:r>
        <w:fldChar w:fldCharType="end"/>
      </w:r>
      <w:r w:rsidR="00E74466">
        <w:rPr>
          <w:sz w:val="24"/>
          <w:szCs w:val="24"/>
        </w:rPr>
        <w:t xml:space="preserve"> 3319 Maguire Blvd., Ste. 232</w:t>
      </w:r>
    </w:p>
    <w:p w14:paraId="0E96E4B8" w14:textId="77777777" w:rsidR="00E74466" w:rsidRDefault="00E74466" w:rsidP="00E74466">
      <w:pPr>
        <w:spacing w:after="120"/>
        <w:ind w:firstLine="360"/>
        <w:contextualSpacing/>
        <w:jc w:val="center"/>
        <w:rPr>
          <w:sz w:val="24"/>
          <w:szCs w:val="24"/>
        </w:rPr>
      </w:pPr>
      <w:r>
        <w:rPr>
          <w:sz w:val="24"/>
          <w:szCs w:val="24"/>
        </w:rPr>
        <w:t>Orlando, FL  32803-3767</w:t>
      </w:r>
    </w:p>
    <w:p w14:paraId="4DD12256" w14:textId="77777777" w:rsidR="00E74466" w:rsidRDefault="00E74466" w:rsidP="00E74466">
      <w:pPr>
        <w:spacing w:after="120"/>
        <w:ind w:firstLine="360"/>
        <w:contextualSpacing/>
        <w:jc w:val="center"/>
        <w:rPr>
          <w:sz w:val="24"/>
          <w:szCs w:val="24"/>
          <w:shd w:val="clear" w:color="auto" w:fill="FFFFFF"/>
        </w:rPr>
      </w:pPr>
      <w:r>
        <w:rPr>
          <w:sz w:val="24"/>
          <w:szCs w:val="24"/>
          <w:shd w:val="clear" w:color="auto" w:fill="FFFFFF"/>
        </w:rPr>
        <w:t>Telephone: 407-897-4100</w:t>
      </w:r>
    </w:p>
    <w:p w14:paraId="6B1F1F9F" w14:textId="77777777" w:rsidR="00E74466" w:rsidRDefault="00E74466" w:rsidP="00E74466">
      <w:pPr>
        <w:ind w:firstLine="360"/>
        <w:jc w:val="center"/>
        <w:rPr>
          <w:sz w:val="24"/>
          <w:szCs w:val="24"/>
          <w:shd w:val="clear" w:color="auto" w:fill="FFFFFF"/>
        </w:rPr>
      </w:pPr>
    </w:p>
    <w:p w14:paraId="240D038F" w14:textId="16401034" w:rsidR="00E74466" w:rsidRDefault="00E74466" w:rsidP="00E74466">
      <w:pPr>
        <w:spacing w:after="120"/>
        <w:ind w:left="360"/>
        <w:rPr>
          <w:sz w:val="24"/>
          <w:szCs w:val="24"/>
        </w:rPr>
      </w:pPr>
      <w:r>
        <w:rPr>
          <w:sz w:val="24"/>
          <w:szCs w:val="24"/>
          <w:shd w:val="clear" w:color="auto" w:fill="FFFFFF"/>
        </w:rPr>
        <w:t xml:space="preserve">All documents related to applications for permits shall be submitted to the above address or electronically to the following address: </w:t>
      </w:r>
      <w:hyperlink r:id="rId23" w:history="1">
        <w:r w:rsidR="009A3FF4" w:rsidRPr="009A3FF4">
          <w:rPr>
            <w:rStyle w:val="Hyperlink"/>
            <w:rFonts w:ascii="Book Antiqua" w:hAnsi="Book Antiqua"/>
            <w:b/>
            <w:sz w:val="24"/>
            <w:szCs w:val="24"/>
            <w:shd w:val="clear" w:color="auto" w:fill="FFFFFF"/>
          </w:rPr>
          <w:t>DEP_CD@dep.state.fl.us</w:t>
        </w:r>
      </w:hyperlink>
      <w:r w:rsidR="009A3FF4">
        <w:rPr>
          <w:b/>
          <w:sz w:val="24"/>
          <w:szCs w:val="24"/>
          <w:shd w:val="clear" w:color="auto" w:fill="FFFFFF"/>
        </w:rPr>
        <w:t>.</w:t>
      </w:r>
      <w:r>
        <w:rPr>
          <w:sz w:val="24"/>
          <w:szCs w:val="24"/>
          <w:shd w:val="clear" w:color="auto" w:fill="FFFFFF"/>
        </w:rPr>
        <w:t xml:space="preserve">  </w:t>
      </w:r>
      <w:r>
        <w:rPr>
          <w:sz w:val="24"/>
          <w:szCs w:val="24"/>
        </w:rPr>
        <w:t xml:space="preserve">In any electronic submittal, clearly identify the Air Permit </w:t>
      </w:r>
      <w:r w:rsidR="00CB5A03">
        <w:rPr>
          <w:sz w:val="24"/>
          <w:szCs w:val="24"/>
        </w:rPr>
        <w:t xml:space="preserve">Project </w:t>
      </w:r>
      <w:r>
        <w:rPr>
          <w:sz w:val="24"/>
          <w:szCs w:val="24"/>
        </w:rPr>
        <w:t xml:space="preserve">No. </w:t>
      </w:r>
      <w:r w:rsidR="00CB5A03">
        <w:rPr>
          <w:sz w:val="24"/>
          <w:szCs w:val="24"/>
        </w:rPr>
        <w:t>1270209</w:t>
      </w:r>
      <w:r>
        <w:rPr>
          <w:sz w:val="24"/>
          <w:szCs w:val="24"/>
        </w:rPr>
        <w:t>-00</w:t>
      </w:r>
      <w:r w:rsidR="00F76FEC">
        <w:rPr>
          <w:sz w:val="24"/>
          <w:szCs w:val="24"/>
        </w:rPr>
        <w:t>4</w:t>
      </w:r>
      <w:r>
        <w:rPr>
          <w:sz w:val="24"/>
          <w:szCs w:val="24"/>
        </w:rPr>
        <w:t>-A</w:t>
      </w:r>
      <w:r w:rsidR="00997B51">
        <w:rPr>
          <w:sz w:val="24"/>
          <w:szCs w:val="24"/>
        </w:rPr>
        <w:t>O</w:t>
      </w:r>
      <w:r>
        <w:rPr>
          <w:sz w:val="24"/>
          <w:szCs w:val="24"/>
        </w:rPr>
        <w:t>.</w:t>
      </w:r>
    </w:p>
    <w:p w14:paraId="224E54E6" w14:textId="77777777" w:rsidR="00E74466" w:rsidRDefault="00E74466" w:rsidP="00E74466">
      <w:pPr>
        <w:spacing w:after="120"/>
        <w:ind w:left="360" w:hanging="360"/>
        <w:rPr>
          <w:sz w:val="24"/>
          <w:szCs w:val="24"/>
        </w:rPr>
      </w:pPr>
      <w:r>
        <w:rPr>
          <w:bCs/>
          <w:sz w:val="24"/>
          <w:szCs w:val="24"/>
        </w:rPr>
        <w:t>2.</w:t>
      </w:r>
      <w:r>
        <w:rPr>
          <w:bCs/>
          <w:sz w:val="24"/>
          <w:szCs w:val="24"/>
        </w:rPr>
        <w:tab/>
      </w:r>
      <w:r>
        <w:rPr>
          <w:bCs/>
          <w:sz w:val="24"/>
          <w:szCs w:val="24"/>
          <w:u w:val="single"/>
        </w:rPr>
        <w:t>Compliance Authority</w:t>
      </w:r>
      <w:r>
        <w:rPr>
          <w:bCs/>
          <w:sz w:val="24"/>
          <w:szCs w:val="24"/>
        </w:rPr>
        <w:t xml:space="preserve">:  </w:t>
      </w:r>
      <w:r>
        <w:rPr>
          <w:sz w:val="24"/>
          <w:szCs w:val="24"/>
        </w:rPr>
        <w:t xml:space="preserve">All documents related to compliance activities such as reports, tests, and notifications shall be submitted to the </w:t>
      </w:r>
      <w:r>
        <w:rPr>
          <w:sz w:val="24"/>
          <w:szCs w:val="24"/>
          <w:shd w:val="clear" w:color="auto" w:fill="FFFFFF"/>
        </w:rPr>
        <w:t>Central District</w:t>
      </w:r>
      <w:r>
        <w:rPr>
          <w:sz w:val="24"/>
          <w:szCs w:val="24"/>
        </w:rPr>
        <w:t xml:space="preserve"> Compliance Assurance Program. (Use the above mailing or e-mail address.)</w:t>
      </w:r>
    </w:p>
    <w:p w14:paraId="321BCE20" w14:textId="77777777" w:rsidR="00E4644C" w:rsidRPr="004C2C2F" w:rsidRDefault="003729F9" w:rsidP="00192406">
      <w:pPr>
        <w:spacing w:after="120"/>
        <w:ind w:left="360" w:hanging="360"/>
        <w:rPr>
          <w:sz w:val="24"/>
          <w:szCs w:val="24"/>
          <w:highlight w:val="yellow"/>
        </w:rPr>
      </w:pPr>
      <w:r w:rsidRPr="004C2C2F">
        <w:rPr>
          <w:bCs/>
          <w:sz w:val="24"/>
          <w:szCs w:val="24"/>
        </w:rPr>
        <w:t>3.</w:t>
      </w:r>
      <w:r w:rsidRPr="004C2C2F">
        <w:rPr>
          <w:bCs/>
          <w:sz w:val="24"/>
          <w:szCs w:val="24"/>
        </w:rPr>
        <w:tab/>
      </w:r>
      <w:r w:rsidR="00E4644C" w:rsidRPr="004C2C2F">
        <w:rPr>
          <w:bCs/>
          <w:sz w:val="24"/>
          <w:szCs w:val="24"/>
          <w:u w:val="single"/>
        </w:rPr>
        <w:t>Appendices</w:t>
      </w:r>
      <w:r w:rsidR="00E4644C" w:rsidRPr="004C2C2F">
        <w:rPr>
          <w:bCs/>
          <w:sz w:val="24"/>
          <w:szCs w:val="24"/>
        </w:rPr>
        <w:t xml:space="preserve">:  </w:t>
      </w:r>
      <w:r w:rsidR="00E4644C" w:rsidRPr="004C2C2F">
        <w:rPr>
          <w:sz w:val="24"/>
          <w:szCs w:val="24"/>
        </w:rPr>
        <w:t xml:space="preserve">The following Appendices are attached as part of this permit: </w:t>
      </w:r>
    </w:p>
    <w:p w14:paraId="6FBF81E8" w14:textId="77777777" w:rsidR="00E4644C" w:rsidRPr="004C2C2F" w:rsidRDefault="003729F9" w:rsidP="00192406">
      <w:pPr>
        <w:spacing w:after="60"/>
        <w:ind w:left="630"/>
        <w:rPr>
          <w:color w:val="000000"/>
          <w:sz w:val="24"/>
          <w:szCs w:val="24"/>
        </w:rPr>
      </w:pPr>
      <w:r w:rsidRPr="004C2C2F">
        <w:rPr>
          <w:color w:val="000000"/>
          <w:sz w:val="24"/>
          <w:szCs w:val="24"/>
        </w:rPr>
        <w:t>a.</w:t>
      </w:r>
      <w:r w:rsidRPr="004C2C2F">
        <w:rPr>
          <w:color w:val="000000"/>
          <w:sz w:val="24"/>
          <w:szCs w:val="24"/>
        </w:rPr>
        <w:tab/>
      </w:r>
      <w:r w:rsidR="00E4644C" w:rsidRPr="004C2C2F">
        <w:rPr>
          <w:color w:val="000000"/>
          <w:sz w:val="24"/>
          <w:szCs w:val="24"/>
        </w:rPr>
        <w:t>Appendix A.  Citation Formats and Glossary of Common Terms;</w:t>
      </w:r>
    </w:p>
    <w:p w14:paraId="20E78AC8" w14:textId="77777777" w:rsidR="00E4644C" w:rsidRPr="004C2C2F" w:rsidRDefault="003729F9" w:rsidP="00192406">
      <w:pPr>
        <w:spacing w:after="60"/>
        <w:ind w:left="630"/>
        <w:rPr>
          <w:color w:val="000000"/>
          <w:sz w:val="24"/>
          <w:szCs w:val="24"/>
        </w:rPr>
      </w:pPr>
      <w:r w:rsidRPr="004C2C2F">
        <w:rPr>
          <w:color w:val="000000"/>
          <w:sz w:val="24"/>
          <w:szCs w:val="24"/>
        </w:rPr>
        <w:t>b.</w:t>
      </w:r>
      <w:r w:rsidRPr="004C2C2F">
        <w:rPr>
          <w:color w:val="000000"/>
          <w:sz w:val="24"/>
          <w:szCs w:val="24"/>
        </w:rPr>
        <w:tab/>
      </w:r>
      <w:r w:rsidR="00E4644C" w:rsidRPr="004C2C2F">
        <w:rPr>
          <w:color w:val="000000"/>
          <w:sz w:val="24"/>
          <w:szCs w:val="24"/>
        </w:rPr>
        <w:t>Appendix B.  General Conditions;</w:t>
      </w:r>
    </w:p>
    <w:p w14:paraId="6DC3EAE7" w14:textId="77777777" w:rsidR="00E4644C" w:rsidRPr="004C2C2F" w:rsidRDefault="00A572D8" w:rsidP="00192406">
      <w:pPr>
        <w:spacing w:after="60"/>
        <w:ind w:left="630"/>
        <w:rPr>
          <w:color w:val="000000"/>
          <w:sz w:val="24"/>
          <w:szCs w:val="24"/>
        </w:rPr>
      </w:pPr>
      <w:r w:rsidRPr="004C2C2F">
        <w:rPr>
          <w:color w:val="000000"/>
          <w:sz w:val="24"/>
          <w:szCs w:val="24"/>
        </w:rPr>
        <w:t>c.</w:t>
      </w:r>
      <w:r w:rsidRPr="004C2C2F">
        <w:rPr>
          <w:color w:val="000000"/>
          <w:sz w:val="24"/>
          <w:szCs w:val="24"/>
        </w:rPr>
        <w:tab/>
      </w:r>
      <w:r w:rsidR="00E4644C" w:rsidRPr="004C2C2F">
        <w:rPr>
          <w:color w:val="000000"/>
          <w:sz w:val="24"/>
          <w:szCs w:val="24"/>
        </w:rPr>
        <w:t>Appendix C.  Common Conditions;</w:t>
      </w:r>
    </w:p>
    <w:p w14:paraId="10178E5E" w14:textId="77777777" w:rsidR="00E4644C" w:rsidRDefault="00A572D8" w:rsidP="00192406">
      <w:pPr>
        <w:spacing w:after="60"/>
        <w:ind w:left="630"/>
        <w:rPr>
          <w:color w:val="000000"/>
          <w:sz w:val="24"/>
          <w:szCs w:val="24"/>
        </w:rPr>
      </w:pPr>
      <w:r w:rsidRPr="004C2C2F">
        <w:rPr>
          <w:color w:val="000000"/>
          <w:sz w:val="24"/>
          <w:szCs w:val="24"/>
        </w:rPr>
        <w:t>d.</w:t>
      </w:r>
      <w:r w:rsidRPr="004C2C2F">
        <w:rPr>
          <w:color w:val="000000"/>
          <w:sz w:val="24"/>
          <w:szCs w:val="24"/>
        </w:rPr>
        <w:tab/>
      </w:r>
      <w:r w:rsidR="00E4644C" w:rsidRPr="004C2C2F">
        <w:rPr>
          <w:color w:val="000000"/>
          <w:sz w:val="24"/>
          <w:szCs w:val="24"/>
        </w:rPr>
        <w:t>Appendix D</w:t>
      </w:r>
      <w:r w:rsidR="00FD69DB">
        <w:rPr>
          <w:color w:val="000000"/>
          <w:sz w:val="24"/>
          <w:szCs w:val="24"/>
        </w:rPr>
        <w:t>.  Common Testing Requirements</w:t>
      </w:r>
      <w:r w:rsidR="00AF6C78">
        <w:rPr>
          <w:color w:val="000000"/>
          <w:sz w:val="24"/>
          <w:szCs w:val="24"/>
        </w:rPr>
        <w:t>;</w:t>
      </w:r>
      <w:r w:rsidR="00E109ED">
        <w:rPr>
          <w:color w:val="000000"/>
          <w:sz w:val="24"/>
          <w:szCs w:val="24"/>
        </w:rPr>
        <w:t xml:space="preserve"> and</w:t>
      </w:r>
    </w:p>
    <w:p w14:paraId="72BD55BB" w14:textId="77777777" w:rsidR="00FD69DB" w:rsidRDefault="00FD69DB" w:rsidP="00AF6C78">
      <w:pPr>
        <w:tabs>
          <w:tab w:val="left" w:pos="1080"/>
          <w:tab w:val="left" w:pos="2430"/>
        </w:tabs>
        <w:spacing w:after="60"/>
        <w:ind w:left="630"/>
        <w:rPr>
          <w:color w:val="000000"/>
          <w:sz w:val="24"/>
          <w:szCs w:val="24"/>
        </w:rPr>
      </w:pPr>
      <w:r>
        <w:rPr>
          <w:color w:val="000000"/>
          <w:sz w:val="24"/>
          <w:szCs w:val="24"/>
        </w:rPr>
        <w:t>e.</w:t>
      </w:r>
      <w:r>
        <w:rPr>
          <w:color w:val="000000"/>
          <w:sz w:val="24"/>
          <w:szCs w:val="24"/>
        </w:rPr>
        <w:tab/>
      </w:r>
      <w:r w:rsidR="00F5794C">
        <w:rPr>
          <w:color w:val="000000"/>
          <w:sz w:val="24"/>
          <w:szCs w:val="24"/>
        </w:rPr>
        <w:t>A</w:t>
      </w:r>
      <w:r w:rsidRPr="005104D1">
        <w:rPr>
          <w:color w:val="000000"/>
          <w:sz w:val="24"/>
          <w:szCs w:val="24"/>
        </w:rPr>
        <w:t xml:space="preserve">ppendix </w:t>
      </w:r>
      <w:r w:rsidR="00F5794C">
        <w:rPr>
          <w:color w:val="000000"/>
          <w:sz w:val="24"/>
          <w:szCs w:val="24"/>
        </w:rPr>
        <w:t>E</w:t>
      </w:r>
      <w:r w:rsidRPr="005104D1">
        <w:rPr>
          <w:color w:val="000000"/>
          <w:sz w:val="24"/>
          <w:szCs w:val="24"/>
        </w:rPr>
        <w:t xml:space="preserve">.  </w:t>
      </w:r>
      <w:r w:rsidR="00AF6C78">
        <w:rPr>
          <w:color w:val="000000"/>
          <w:sz w:val="24"/>
          <w:szCs w:val="24"/>
        </w:rPr>
        <w:tab/>
      </w:r>
      <w:r w:rsidRPr="005104D1">
        <w:rPr>
          <w:color w:val="000000"/>
          <w:sz w:val="24"/>
          <w:szCs w:val="24"/>
        </w:rPr>
        <w:t>NSPS</w:t>
      </w:r>
      <w:r w:rsidR="003B45D3">
        <w:rPr>
          <w:color w:val="000000"/>
          <w:sz w:val="24"/>
          <w:szCs w:val="24"/>
        </w:rPr>
        <w:t xml:space="preserve"> </w:t>
      </w:r>
      <w:r w:rsidRPr="005104D1">
        <w:rPr>
          <w:color w:val="000000"/>
          <w:sz w:val="24"/>
          <w:szCs w:val="24"/>
        </w:rPr>
        <w:t xml:space="preserve">- 40 CFR 60, Subpart I, Standards of Performance for Hot Mix </w:t>
      </w:r>
      <w:r w:rsidR="00F5794C">
        <w:rPr>
          <w:color w:val="000000"/>
          <w:sz w:val="24"/>
          <w:szCs w:val="24"/>
        </w:rPr>
        <w:tab/>
      </w:r>
      <w:r w:rsidR="00F5794C">
        <w:rPr>
          <w:color w:val="000000"/>
          <w:sz w:val="24"/>
          <w:szCs w:val="24"/>
        </w:rPr>
        <w:tab/>
      </w:r>
      <w:r w:rsidR="00F5794C">
        <w:rPr>
          <w:color w:val="000000"/>
          <w:sz w:val="24"/>
          <w:szCs w:val="24"/>
        </w:rPr>
        <w:tab/>
      </w:r>
      <w:r w:rsidR="00F5794C">
        <w:rPr>
          <w:color w:val="000000"/>
          <w:sz w:val="24"/>
          <w:szCs w:val="24"/>
        </w:rPr>
        <w:tab/>
        <w:t xml:space="preserve"> </w:t>
      </w:r>
      <w:r w:rsidRPr="005104D1">
        <w:rPr>
          <w:color w:val="000000"/>
          <w:sz w:val="24"/>
          <w:szCs w:val="24"/>
        </w:rPr>
        <w:t>Asphalt</w:t>
      </w:r>
      <w:r w:rsidR="00F5794C">
        <w:rPr>
          <w:color w:val="000000"/>
          <w:sz w:val="24"/>
          <w:szCs w:val="24"/>
        </w:rPr>
        <w:t xml:space="preserve"> </w:t>
      </w:r>
      <w:r w:rsidRPr="005104D1">
        <w:rPr>
          <w:color w:val="000000"/>
          <w:sz w:val="24"/>
          <w:szCs w:val="24"/>
        </w:rPr>
        <w:t>Facilities</w:t>
      </w:r>
    </w:p>
    <w:p w14:paraId="648EDFDE" w14:textId="77777777" w:rsidR="00BD76CF" w:rsidRPr="003F06C8" w:rsidRDefault="00BD76CF" w:rsidP="00BD76CF">
      <w:pPr>
        <w:tabs>
          <w:tab w:val="left" w:pos="540"/>
          <w:tab w:val="left" w:pos="630"/>
          <w:tab w:val="left" w:pos="720"/>
          <w:tab w:val="left" w:pos="1080"/>
          <w:tab w:val="left" w:pos="2520"/>
        </w:tabs>
        <w:rPr>
          <w:rFonts w:ascii="Book Antiqua" w:hAnsi="Book Antiqua"/>
          <w:color w:val="000000"/>
          <w:sz w:val="22"/>
          <w:szCs w:val="22"/>
        </w:rPr>
      </w:pPr>
    </w:p>
    <w:p w14:paraId="582F2814" w14:textId="77777777" w:rsidR="00E4644C" w:rsidRPr="004C2C2F" w:rsidRDefault="00A572D8" w:rsidP="00192406">
      <w:pPr>
        <w:spacing w:after="120"/>
        <w:ind w:left="360" w:hanging="360"/>
        <w:rPr>
          <w:sz w:val="24"/>
          <w:szCs w:val="24"/>
        </w:rPr>
      </w:pPr>
      <w:r w:rsidRPr="004C2C2F">
        <w:rPr>
          <w:sz w:val="24"/>
          <w:szCs w:val="24"/>
        </w:rPr>
        <w:t>4.</w:t>
      </w:r>
      <w:r w:rsidRPr="004C2C2F">
        <w:rPr>
          <w:sz w:val="24"/>
          <w:szCs w:val="24"/>
        </w:rPr>
        <w:tab/>
      </w:r>
      <w:r w:rsidR="00E4644C" w:rsidRPr="004C2C2F">
        <w:rPr>
          <w:sz w:val="24"/>
          <w:szCs w:val="24"/>
          <w:u w:val="single"/>
        </w:rPr>
        <w:t>Applicable Regulations, Forms and Application Procedures</w:t>
      </w:r>
      <w:r w:rsidR="00E4644C" w:rsidRPr="004C2C2F">
        <w:rPr>
          <w:sz w:val="24"/>
          <w:szCs w:val="24"/>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4217EB4" w14:textId="77777777" w:rsidR="00E4644C" w:rsidRDefault="00A572D8" w:rsidP="00F5794C">
      <w:pPr>
        <w:ind w:left="360" w:hanging="360"/>
        <w:rPr>
          <w:sz w:val="24"/>
          <w:szCs w:val="24"/>
        </w:rPr>
      </w:pPr>
      <w:r w:rsidRPr="004C2C2F">
        <w:rPr>
          <w:sz w:val="24"/>
          <w:szCs w:val="24"/>
        </w:rPr>
        <w:t>5.</w:t>
      </w:r>
      <w:r w:rsidRPr="004C2C2F">
        <w:rPr>
          <w:sz w:val="24"/>
          <w:szCs w:val="24"/>
        </w:rPr>
        <w:tab/>
      </w:r>
      <w:r w:rsidR="00E4644C" w:rsidRPr="004C2C2F">
        <w:rPr>
          <w:sz w:val="24"/>
          <w:szCs w:val="24"/>
          <w:u w:val="single"/>
        </w:rPr>
        <w:t>New or Additional Conditions</w:t>
      </w:r>
      <w:r w:rsidR="00E4644C" w:rsidRPr="004C2C2F">
        <w:rPr>
          <w:sz w:val="24"/>
          <w:szCs w:val="24"/>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34068766" w14:textId="77777777" w:rsidR="005D2B9A" w:rsidRPr="004C2C2F" w:rsidRDefault="005D2B9A" w:rsidP="00F5794C">
      <w:pPr>
        <w:ind w:left="360" w:hanging="360"/>
        <w:rPr>
          <w:sz w:val="24"/>
          <w:szCs w:val="24"/>
        </w:rPr>
      </w:pPr>
    </w:p>
    <w:p w14:paraId="79851CE2" w14:textId="77777777" w:rsidR="003203B2" w:rsidRDefault="00154E7F" w:rsidP="00192406">
      <w:pPr>
        <w:suppressAutoHyphens/>
        <w:ind w:left="360" w:hanging="360"/>
        <w:rPr>
          <w:sz w:val="24"/>
          <w:szCs w:val="24"/>
        </w:rPr>
      </w:pPr>
      <w:r w:rsidRPr="004C2C2F">
        <w:rPr>
          <w:sz w:val="24"/>
          <w:szCs w:val="24"/>
        </w:rPr>
        <w:t>6.</w:t>
      </w:r>
      <w:r w:rsidRPr="004C2C2F">
        <w:rPr>
          <w:sz w:val="24"/>
          <w:szCs w:val="24"/>
        </w:rPr>
        <w:tab/>
      </w:r>
      <w:r w:rsidR="00E4644C" w:rsidRPr="004C2C2F">
        <w:rPr>
          <w:sz w:val="24"/>
          <w:szCs w:val="24"/>
          <w:u w:val="single"/>
        </w:rPr>
        <w:t>Modifications</w:t>
      </w:r>
      <w:r w:rsidR="00E4644C" w:rsidRPr="004C2C2F">
        <w:rPr>
          <w:sz w:val="24"/>
          <w:szCs w:val="24"/>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02B1F939" w14:textId="77777777" w:rsidR="00E4644C" w:rsidRDefault="00E4644C" w:rsidP="00192406">
      <w:pPr>
        <w:suppressAutoHyphens/>
        <w:ind w:firstLine="360"/>
        <w:rPr>
          <w:sz w:val="24"/>
          <w:szCs w:val="24"/>
        </w:rPr>
      </w:pPr>
      <w:r w:rsidRPr="004C2C2F">
        <w:rPr>
          <w:sz w:val="24"/>
          <w:szCs w:val="24"/>
        </w:rPr>
        <w:t>[Rules 62-210.200 - Definition of “Modification” and 62-210.300(1)(a), F.A.C.]</w:t>
      </w:r>
    </w:p>
    <w:p w14:paraId="03B19692" w14:textId="77777777" w:rsidR="00463A1F" w:rsidRDefault="00463A1F" w:rsidP="003662D7">
      <w:pPr>
        <w:pStyle w:val="Default"/>
        <w:ind w:left="360" w:hanging="360"/>
      </w:pPr>
    </w:p>
    <w:p w14:paraId="00B2C193" w14:textId="77777777" w:rsidR="003662D7" w:rsidRDefault="00F9556D" w:rsidP="003662D7">
      <w:pPr>
        <w:pStyle w:val="Default"/>
        <w:ind w:left="360" w:hanging="360"/>
      </w:pPr>
      <w:r>
        <w:t>7</w:t>
      </w:r>
      <w:r w:rsidR="003F06C8">
        <w:t>.</w:t>
      </w:r>
      <w:r w:rsidR="003F06C8">
        <w:tab/>
      </w:r>
      <w:r w:rsidR="003662D7">
        <w:rPr>
          <w:bCs/>
          <w:color w:val="auto"/>
          <w:u w:val="single"/>
        </w:rPr>
        <w:t>Annual Operating Report</w:t>
      </w:r>
      <w:r w:rsidR="003662D7">
        <w:rPr>
          <w:bCs/>
          <w:color w:val="auto"/>
        </w:rPr>
        <w:t xml:space="preserve">: </w:t>
      </w:r>
      <w:r w:rsidR="003662D7">
        <w:t xml:space="preserve"> The permittee shall submit an annual report that summarizes the actual operating rates and emissions from this facility.  Annual operating reports (AORs) shall be submitted </w:t>
      </w:r>
      <w:r w:rsidR="003662D7" w:rsidRPr="009D202B">
        <w:rPr>
          <w:u w:val="single"/>
        </w:rPr>
        <w:t>electronically</w:t>
      </w:r>
      <w:r w:rsidR="003662D7">
        <w:t xml:space="preserve"> to the Compliance Authority by April 1</w:t>
      </w:r>
      <w:r w:rsidR="003662D7">
        <w:rPr>
          <w:vertAlign w:val="superscript"/>
        </w:rPr>
        <w:t>st</w:t>
      </w:r>
      <w:r w:rsidR="003662D7">
        <w:t xml:space="preserve"> of each year.  Go to the following website for the latest information about electronic submittal of AORs:</w:t>
      </w:r>
    </w:p>
    <w:p w14:paraId="64B8CAEA" w14:textId="77777777" w:rsidR="003662D7" w:rsidRDefault="003662D7" w:rsidP="003662D7">
      <w:pPr>
        <w:pStyle w:val="Default"/>
        <w:ind w:left="360" w:hanging="360"/>
      </w:pPr>
    </w:p>
    <w:p w14:paraId="204D71C8" w14:textId="77777777" w:rsidR="003662D7" w:rsidRDefault="003662D7" w:rsidP="003662D7">
      <w:pPr>
        <w:pStyle w:val="Default"/>
        <w:ind w:left="360" w:hanging="360"/>
      </w:pPr>
      <w:r>
        <w:tab/>
      </w:r>
      <w:hyperlink r:id="rId24" w:history="1">
        <w:r>
          <w:rPr>
            <w:rStyle w:val="Hyperlink"/>
          </w:rPr>
          <w:t>http://www.dep.state.fl.us/air/emission/eaor/default.htm</w:t>
        </w:r>
      </w:hyperlink>
      <w:r>
        <w:t xml:space="preserve"> </w:t>
      </w:r>
      <w:r>
        <w:tab/>
      </w:r>
    </w:p>
    <w:p w14:paraId="5612D946" w14:textId="77777777" w:rsidR="003662D7" w:rsidRDefault="003662D7" w:rsidP="003662D7">
      <w:pPr>
        <w:pStyle w:val="Default"/>
        <w:ind w:left="360" w:hanging="360"/>
      </w:pPr>
      <w:r>
        <w:t xml:space="preserve"> </w:t>
      </w:r>
    </w:p>
    <w:p w14:paraId="2C26478B" w14:textId="77777777" w:rsidR="003662D7" w:rsidRDefault="003662D7" w:rsidP="003662D7">
      <w:pPr>
        <w:pStyle w:val="Default"/>
        <w:ind w:firstLine="360"/>
      </w:pPr>
      <w:r>
        <w:t xml:space="preserve">[Rule 62-210.370(3), F.A.C.] </w:t>
      </w:r>
    </w:p>
    <w:p w14:paraId="539375AA" w14:textId="77777777" w:rsidR="009D2870" w:rsidRPr="004C2C2F" w:rsidRDefault="007D4372" w:rsidP="003662D7">
      <w:pPr>
        <w:pStyle w:val="Default"/>
        <w:ind w:left="360" w:hanging="360"/>
        <w:rPr>
          <w:highlight w:val="yellow"/>
        </w:rPr>
      </w:pPr>
      <w:r w:rsidRPr="003F06C8">
        <w:rPr>
          <w:color w:val="auto"/>
          <w:u w:val="single"/>
        </w:rPr>
        <w:t xml:space="preserve"> </w:t>
      </w:r>
    </w:p>
    <w:p w14:paraId="5B15D040" w14:textId="77777777" w:rsidR="00E4644C" w:rsidRPr="004C2C2F" w:rsidRDefault="00E76299" w:rsidP="00192406">
      <w:pPr>
        <w:spacing w:after="120"/>
        <w:ind w:left="360" w:hanging="360"/>
        <w:rPr>
          <w:sz w:val="24"/>
          <w:szCs w:val="24"/>
        </w:rPr>
      </w:pPr>
      <w:r>
        <w:rPr>
          <w:sz w:val="24"/>
          <w:szCs w:val="24"/>
        </w:rPr>
        <w:t>8</w:t>
      </w:r>
      <w:r w:rsidR="00E668EB" w:rsidRPr="00F9556D">
        <w:rPr>
          <w:sz w:val="24"/>
          <w:szCs w:val="24"/>
        </w:rPr>
        <w:t>.</w:t>
      </w:r>
      <w:r w:rsidR="00E668EB" w:rsidRPr="00F9556D">
        <w:rPr>
          <w:sz w:val="24"/>
          <w:szCs w:val="24"/>
        </w:rPr>
        <w:tab/>
      </w:r>
      <w:r w:rsidR="009D202B">
        <w:rPr>
          <w:sz w:val="24"/>
          <w:szCs w:val="24"/>
          <w:u w:val="single"/>
        </w:rPr>
        <w:t>Operation Permit Renewal Application</w:t>
      </w:r>
      <w:r w:rsidR="009D202B" w:rsidRPr="004C2C2F">
        <w:rPr>
          <w:sz w:val="24"/>
          <w:szCs w:val="24"/>
        </w:rPr>
        <w:t xml:space="preserve">:  </w:t>
      </w:r>
      <w:r w:rsidR="009D202B">
        <w:rPr>
          <w:sz w:val="24"/>
          <w:szCs w:val="24"/>
        </w:rPr>
        <w:t xml:space="preserve">A completed application for renewal of the operation permit shall be submitted to the Permitting </w:t>
      </w:r>
      <w:r w:rsidR="009D202B" w:rsidRPr="00035895">
        <w:rPr>
          <w:sz w:val="24"/>
          <w:szCs w:val="24"/>
        </w:rPr>
        <w:t xml:space="preserve">Authority </w:t>
      </w:r>
      <w:r w:rsidR="009D202B" w:rsidRPr="00035895">
        <w:rPr>
          <w:sz w:val="24"/>
          <w:szCs w:val="24"/>
          <w:u w:val="single"/>
        </w:rPr>
        <w:t>no later than 60 days prior to the expiration date of the operation permit.</w:t>
      </w:r>
      <w:r w:rsidR="009D202B" w:rsidRPr="004C2C2F">
        <w:rPr>
          <w:sz w:val="24"/>
          <w:szCs w:val="24"/>
        </w:rPr>
        <w:t xml:space="preserve"> To </w:t>
      </w:r>
      <w:r w:rsidR="009D202B">
        <w:rPr>
          <w:sz w:val="24"/>
          <w:szCs w:val="24"/>
        </w:rPr>
        <w:t xml:space="preserve">properly </w:t>
      </w:r>
      <w:r w:rsidR="009D202B" w:rsidRPr="004C2C2F">
        <w:rPr>
          <w:sz w:val="24"/>
          <w:szCs w:val="24"/>
        </w:rPr>
        <w:t>apply for a</w:t>
      </w:r>
      <w:r w:rsidR="009D202B">
        <w:rPr>
          <w:sz w:val="24"/>
          <w:szCs w:val="24"/>
        </w:rPr>
        <w:t xml:space="preserve">n operation </w:t>
      </w:r>
      <w:r w:rsidR="009D202B" w:rsidRPr="004C2C2F">
        <w:rPr>
          <w:sz w:val="24"/>
          <w:szCs w:val="24"/>
        </w:rPr>
        <w:t xml:space="preserve">permit, the applicant shall submit the following: </w:t>
      </w:r>
      <w:r w:rsidR="007D4372" w:rsidRPr="00F9556D">
        <w:rPr>
          <w:sz w:val="24"/>
          <w:szCs w:val="24"/>
          <w:u w:val="single"/>
        </w:rPr>
        <w:t xml:space="preserve"> </w:t>
      </w:r>
    </w:p>
    <w:p w14:paraId="6EE30AC1" w14:textId="77777777" w:rsidR="00E4644C" w:rsidRPr="004C2C2F" w:rsidRDefault="00E668EB" w:rsidP="00192406">
      <w:pPr>
        <w:pStyle w:val="Default"/>
        <w:spacing w:after="120"/>
        <w:ind w:left="990" w:hanging="360"/>
      </w:pPr>
      <w:r w:rsidRPr="004C2C2F">
        <w:t>a.</w:t>
      </w:r>
      <w:r w:rsidRPr="004C2C2F">
        <w:tab/>
      </w:r>
      <w:r w:rsidR="00E4644C" w:rsidRPr="004C2C2F">
        <w:t xml:space="preserve">the appropriate permit application form </w:t>
      </w:r>
      <w:r w:rsidR="00E4644C" w:rsidRPr="004C2C2F">
        <w:rPr>
          <w:i/>
          <w:iCs/>
        </w:rPr>
        <w:t xml:space="preserve">(see current version of Rule 62-210.900, F.A.C. (Forms and Instructions), and/or FDEP Division of Air Resource Management website at: </w:t>
      </w:r>
      <w:r w:rsidR="00E4644C" w:rsidRPr="009A3FF4">
        <w:rPr>
          <w:i/>
          <w:iCs/>
          <w:color w:val="0000FF"/>
          <w:u w:val="single"/>
        </w:rPr>
        <w:t>http://www.dep.state.fl.us/air/</w:t>
      </w:r>
      <w:r w:rsidR="00E4644C" w:rsidRPr="004C2C2F">
        <w:rPr>
          <w:i/>
          <w:iCs/>
        </w:rPr>
        <w:t>)</w:t>
      </w:r>
      <w:r w:rsidR="00E4644C" w:rsidRPr="004C2C2F">
        <w:t xml:space="preserve">; </w:t>
      </w:r>
    </w:p>
    <w:p w14:paraId="17207059" w14:textId="77777777" w:rsidR="00E4644C" w:rsidRPr="004C2C2F" w:rsidRDefault="001E7859" w:rsidP="00192406">
      <w:pPr>
        <w:pStyle w:val="Default"/>
        <w:spacing w:after="120"/>
        <w:ind w:left="1170" w:hanging="540"/>
      </w:pPr>
      <w:r w:rsidRPr="004C2C2F">
        <w:t>b.</w:t>
      </w:r>
      <w:r w:rsidRPr="004C2C2F">
        <w:tab/>
      </w:r>
      <w:r w:rsidR="00E4644C" w:rsidRPr="004C2C2F">
        <w:t xml:space="preserve">the appropriate operation permit </w:t>
      </w:r>
      <w:bookmarkStart w:id="0" w:name="_GoBack"/>
      <w:bookmarkEnd w:id="0"/>
      <w:r w:rsidR="00E4644C" w:rsidRPr="004C2C2F">
        <w:t xml:space="preserve">application fee from Rule 62-4.050(4)(a), F.A.C.; </w:t>
      </w:r>
    </w:p>
    <w:p w14:paraId="5282BEE7" w14:textId="77777777" w:rsidR="00E4644C" w:rsidRPr="004C2C2F" w:rsidRDefault="001E7859" w:rsidP="00192406">
      <w:pPr>
        <w:spacing w:after="120"/>
        <w:ind w:left="1170" w:hanging="540"/>
        <w:rPr>
          <w:sz w:val="24"/>
          <w:szCs w:val="24"/>
        </w:rPr>
      </w:pPr>
      <w:r w:rsidRPr="00D41481">
        <w:rPr>
          <w:sz w:val="24"/>
          <w:szCs w:val="24"/>
        </w:rPr>
        <w:t>c.</w:t>
      </w:r>
      <w:r w:rsidRPr="00D41481">
        <w:rPr>
          <w:sz w:val="24"/>
          <w:szCs w:val="24"/>
        </w:rPr>
        <w:tab/>
      </w:r>
      <w:r w:rsidR="00E4644C" w:rsidRPr="00D41481">
        <w:rPr>
          <w:sz w:val="24"/>
          <w:szCs w:val="24"/>
        </w:rPr>
        <w:t>copies of the most recent compliance test reports required by Specific Condition</w:t>
      </w:r>
      <w:r w:rsidR="0037703B">
        <w:rPr>
          <w:sz w:val="24"/>
          <w:szCs w:val="24"/>
        </w:rPr>
        <w:t>s</w:t>
      </w:r>
      <w:r w:rsidR="00E4644C" w:rsidRPr="00D41481">
        <w:rPr>
          <w:sz w:val="24"/>
          <w:szCs w:val="24"/>
        </w:rPr>
        <w:t xml:space="preserve"> No. </w:t>
      </w:r>
      <w:r w:rsidR="0037703B">
        <w:rPr>
          <w:b/>
          <w:sz w:val="24"/>
          <w:szCs w:val="24"/>
        </w:rPr>
        <w:t>A</w:t>
      </w:r>
      <w:r w:rsidR="001165D5">
        <w:rPr>
          <w:b/>
          <w:sz w:val="24"/>
          <w:szCs w:val="24"/>
        </w:rPr>
        <w:t>.</w:t>
      </w:r>
      <w:r w:rsidR="0037703B">
        <w:rPr>
          <w:b/>
          <w:sz w:val="24"/>
          <w:szCs w:val="24"/>
        </w:rPr>
        <w:t>10</w:t>
      </w:r>
      <w:r w:rsidR="001165D5">
        <w:rPr>
          <w:b/>
          <w:sz w:val="24"/>
          <w:szCs w:val="24"/>
        </w:rPr>
        <w:t>.</w:t>
      </w:r>
      <w:r w:rsidR="00BE33BB" w:rsidRPr="00D41481">
        <w:rPr>
          <w:sz w:val="24"/>
          <w:szCs w:val="24"/>
        </w:rPr>
        <w:t>, if not previously submitted;</w:t>
      </w:r>
      <w:r w:rsidR="00E4644C" w:rsidRPr="00D41481">
        <w:rPr>
          <w:sz w:val="24"/>
          <w:szCs w:val="24"/>
        </w:rPr>
        <w:t xml:space="preserve"> </w:t>
      </w:r>
      <w:r w:rsidR="00D41481" w:rsidRPr="004C2C2F">
        <w:rPr>
          <w:sz w:val="24"/>
          <w:szCs w:val="24"/>
        </w:rPr>
        <w:t>and</w:t>
      </w:r>
    </w:p>
    <w:p w14:paraId="7CE28313" w14:textId="77777777" w:rsidR="00E4644C" w:rsidRPr="004C2C2F" w:rsidRDefault="001E7859" w:rsidP="00192406">
      <w:pPr>
        <w:spacing w:after="120"/>
        <w:ind w:left="1170" w:hanging="540"/>
        <w:rPr>
          <w:sz w:val="24"/>
          <w:szCs w:val="24"/>
        </w:rPr>
      </w:pPr>
      <w:r w:rsidRPr="004C2C2F">
        <w:rPr>
          <w:sz w:val="24"/>
          <w:szCs w:val="24"/>
        </w:rPr>
        <w:t>d.</w:t>
      </w:r>
      <w:r w:rsidRPr="004C2C2F">
        <w:rPr>
          <w:sz w:val="24"/>
          <w:szCs w:val="24"/>
        </w:rPr>
        <w:tab/>
      </w:r>
      <w:r w:rsidR="00E4644C" w:rsidRPr="004C2C2F">
        <w:rPr>
          <w:sz w:val="24"/>
          <w:szCs w:val="24"/>
        </w:rPr>
        <w:t xml:space="preserve">copies of the </w:t>
      </w:r>
      <w:r w:rsidR="00424B1F">
        <w:rPr>
          <w:sz w:val="24"/>
          <w:szCs w:val="24"/>
        </w:rPr>
        <w:t xml:space="preserve">two </w:t>
      </w:r>
      <w:r w:rsidR="00E4644C" w:rsidRPr="004C2C2F">
        <w:rPr>
          <w:sz w:val="24"/>
          <w:szCs w:val="24"/>
        </w:rPr>
        <w:t xml:space="preserve">most recent months of records/logs specified in Specific Condition No. </w:t>
      </w:r>
      <w:r w:rsidR="00CC7E2C" w:rsidRPr="00CC7E2C">
        <w:rPr>
          <w:b/>
          <w:sz w:val="24"/>
          <w:szCs w:val="24"/>
        </w:rPr>
        <w:t>A.</w:t>
      </w:r>
      <w:r w:rsidR="006A1F0D">
        <w:rPr>
          <w:b/>
          <w:sz w:val="24"/>
          <w:szCs w:val="24"/>
        </w:rPr>
        <w:t>18</w:t>
      </w:r>
      <w:r w:rsidR="00CC7E2C">
        <w:rPr>
          <w:sz w:val="24"/>
          <w:szCs w:val="24"/>
        </w:rPr>
        <w:t>.</w:t>
      </w:r>
      <w:r w:rsidR="00E4644C" w:rsidRPr="0053628C">
        <w:rPr>
          <w:sz w:val="24"/>
          <w:szCs w:val="24"/>
        </w:rPr>
        <w:t xml:space="preserve"> </w:t>
      </w:r>
    </w:p>
    <w:p w14:paraId="18CB63F8" w14:textId="77777777" w:rsidR="00E4644C" w:rsidRPr="004C2C2F" w:rsidRDefault="00E4644C" w:rsidP="00192406">
      <w:pPr>
        <w:pStyle w:val="Default"/>
        <w:spacing w:after="120"/>
        <w:ind w:firstLine="360"/>
      </w:pPr>
      <w:r w:rsidRPr="004C2C2F">
        <w:t xml:space="preserve">[Rules 62-4.030, 62-4.050, 62-4.070(3), 62-4.090, 62-210.300(2), and 62-210.900, F.A.C.] </w:t>
      </w:r>
    </w:p>
    <w:p w14:paraId="4DC6E281" w14:textId="77777777" w:rsidR="00E4644C" w:rsidRPr="004C2C2F" w:rsidRDefault="00E4644C" w:rsidP="00192406">
      <w:pPr>
        <w:numPr>
          <w:ilvl w:val="0"/>
          <w:numId w:val="5"/>
        </w:numPr>
        <w:rPr>
          <w:caps/>
          <w:sz w:val="24"/>
          <w:szCs w:val="24"/>
          <w:u w:val="single"/>
        </w:rPr>
        <w:sectPr w:rsidR="00E4644C" w:rsidRPr="004C2C2F">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14:paraId="61EC5EA8" w14:textId="77777777" w:rsidR="00E4644C" w:rsidRPr="004C2C2F" w:rsidRDefault="00E4644C" w:rsidP="00192406">
      <w:pPr>
        <w:pStyle w:val="BodyText3"/>
        <w:numPr>
          <w:ilvl w:val="12"/>
          <w:numId w:val="0"/>
        </w:numPr>
        <w:jc w:val="left"/>
        <w:rPr>
          <w:sz w:val="24"/>
          <w:szCs w:val="24"/>
        </w:rPr>
      </w:pPr>
      <w:r w:rsidRPr="004C2C2F">
        <w:rPr>
          <w:sz w:val="24"/>
          <w:szCs w:val="24"/>
        </w:rPr>
        <w:t xml:space="preserve">This section of the permit addresses the following emissions </w:t>
      </w:r>
      <w:r w:rsidR="00852156">
        <w:rPr>
          <w:sz w:val="24"/>
          <w:szCs w:val="24"/>
        </w:rPr>
        <w:t>unit</w:t>
      </w:r>
      <w:r w:rsidRPr="004C2C2F">
        <w:rPr>
          <w:sz w:val="24"/>
          <w:szCs w:val="24"/>
        </w:rPr>
        <w:t>.</w:t>
      </w: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8820"/>
      </w:tblGrid>
      <w:tr w:rsidR="00E4644C" w:rsidRPr="004C2C2F" w14:paraId="7B4B1286" w14:textId="77777777" w:rsidTr="0071672A">
        <w:tc>
          <w:tcPr>
            <w:tcW w:w="850" w:type="dxa"/>
          </w:tcPr>
          <w:p w14:paraId="43F82D2C" w14:textId="77777777" w:rsidR="00E4644C" w:rsidRPr="004C2C2F" w:rsidRDefault="00E4644C" w:rsidP="00192406">
            <w:pPr>
              <w:rPr>
                <w:b/>
                <w:sz w:val="24"/>
                <w:szCs w:val="24"/>
              </w:rPr>
            </w:pPr>
            <w:r w:rsidRPr="004C2C2F">
              <w:rPr>
                <w:b/>
                <w:sz w:val="24"/>
                <w:szCs w:val="24"/>
              </w:rPr>
              <w:t>ID No.</w:t>
            </w:r>
          </w:p>
        </w:tc>
        <w:tc>
          <w:tcPr>
            <w:tcW w:w="8820" w:type="dxa"/>
          </w:tcPr>
          <w:p w14:paraId="22E9B82B" w14:textId="77777777" w:rsidR="00E4644C" w:rsidRPr="004C2C2F" w:rsidRDefault="00E4644C" w:rsidP="00192406">
            <w:pPr>
              <w:rPr>
                <w:sz w:val="24"/>
                <w:szCs w:val="24"/>
              </w:rPr>
            </w:pPr>
            <w:r w:rsidRPr="004C2C2F">
              <w:rPr>
                <w:b/>
                <w:sz w:val="24"/>
                <w:szCs w:val="24"/>
              </w:rPr>
              <w:t>Emission Unit Description</w:t>
            </w:r>
          </w:p>
        </w:tc>
      </w:tr>
      <w:tr w:rsidR="00E4644C" w:rsidRPr="004C2C2F" w14:paraId="4B3C4F14" w14:textId="77777777" w:rsidTr="0071672A">
        <w:tc>
          <w:tcPr>
            <w:tcW w:w="850" w:type="dxa"/>
          </w:tcPr>
          <w:p w14:paraId="0A1294C5" w14:textId="77777777" w:rsidR="00E4644C" w:rsidRPr="004C2C2F" w:rsidRDefault="00541509" w:rsidP="00192406">
            <w:pPr>
              <w:rPr>
                <w:sz w:val="24"/>
                <w:szCs w:val="24"/>
              </w:rPr>
            </w:pPr>
            <w:r>
              <w:rPr>
                <w:sz w:val="24"/>
                <w:szCs w:val="24"/>
              </w:rPr>
              <w:t>001</w:t>
            </w:r>
          </w:p>
        </w:tc>
        <w:tc>
          <w:tcPr>
            <w:tcW w:w="8820" w:type="dxa"/>
          </w:tcPr>
          <w:p w14:paraId="05E2073C" w14:textId="338837BD" w:rsidR="00E4644C" w:rsidRPr="00541509" w:rsidRDefault="00541509" w:rsidP="00C278D5">
            <w:pPr>
              <w:rPr>
                <w:b/>
                <w:sz w:val="24"/>
                <w:szCs w:val="24"/>
              </w:rPr>
            </w:pPr>
            <w:r>
              <w:rPr>
                <w:sz w:val="24"/>
                <w:szCs w:val="24"/>
              </w:rPr>
              <w:t>375-ton</w:t>
            </w:r>
            <w:r w:rsidR="00D33AFB">
              <w:rPr>
                <w:sz w:val="24"/>
                <w:szCs w:val="24"/>
              </w:rPr>
              <w:t xml:space="preserve"> per hour drum mix asphalt plant. The plant includes a CMI PVM model number 10</w:t>
            </w:r>
            <w:r w:rsidR="00C278D5">
              <w:rPr>
                <w:sz w:val="24"/>
                <w:szCs w:val="24"/>
              </w:rPr>
              <w:t>X</w:t>
            </w:r>
            <w:r w:rsidR="00D33AFB">
              <w:rPr>
                <w:sz w:val="24"/>
                <w:szCs w:val="24"/>
              </w:rPr>
              <w:t xml:space="preserve"> drum mix plant.  Emissions are controlled by a </w:t>
            </w:r>
            <w:r w:rsidR="00C278D5">
              <w:rPr>
                <w:sz w:val="24"/>
                <w:szCs w:val="24"/>
              </w:rPr>
              <w:t>CMI pulse jet baghouse APM-900</w:t>
            </w:r>
          </w:p>
        </w:tc>
      </w:tr>
    </w:tbl>
    <w:p w14:paraId="63B29AA4" w14:textId="77777777" w:rsidR="004A11C2" w:rsidRDefault="004A11C2" w:rsidP="00192406">
      <w:pPr>
        <w:spacing w:before="120" w:after="120"/>
        <w:rPr>
          <w:b/>
          <w:caps/>
          <w:sz w:val="24"/>
          <w:szCs w:val="24"/>
        </w:rPr>
      </w:pPr>
    </w:p>
    <w:p w14:paraId="55E36064" w14:textId="77777777" w:rsidR="004512C7" w:rsidRPr="004C2C2F" w:rsidRDefault="004512C7" w:rsidP="00192406">
      <w:pPr>
        <w:spacing w:before="120" w:after="120"/>
        <w:rPr>
          <w:b/>
          <w:caps/>
          <w:sz w:val="24"/>
          <w:szCs w:val="24"/>
        </w:rPr>
      </w:pPr>
      <w:r w:rsidRPr="004C2C2F">
        <w:rPr>
          <w:b/>
          <w:caps/>
          <w:sz w:val="24"/>
          <w:szCs w:val="24"/>
        </w:rPr>
        <w:t xml:space="preserve">Performance Restrictions </w:t>
      </w:r>
    </w:p>
    <w:p w14:paraId="0EF5BBDD" w14:textId="263C3EE3" w:rsidR="00E109ED" w:rsidRDefault="00227D87" w:rsidP="00E109ED">
      <w:pPr>
        <w:ind w:left="720" w:hanging="720"/>
        <w:rPr>
          <w:sz w:val="24"/>
          <w:szCs w:val="24"/>
        </w:rPr>
      </w:pPr>
      <w:r w:rsidRPr="004A11C2">
        <w:rPr>
          <w:sz w:val="24"/>
          <w:szCs w:val="24"/>
        </w:rPr>
        <w:t>A.1.</w:t>
      </w:r>
      <w:r w:rsidRPr="004A11C2">
        <w:rPr>
          <w:sz w:val="24"/>
          <w:szCs w:val="24"/>
        </w:rPr>
        <w:tab/>
      </w:r>
      <w:r w:rsidR="004512C7" w:rsidRPr="004A11C2">
        <w:rPr>
          <w:sz w:val="24"/>
          <w:szCs w:val="24"/>
          <w:u w:val="single"/>
        </w:rPr>
        <w:t>Federal Regulatory Requirements</w:t>
      </w:r>
      <w:r w:rsidR="004512C7" w:rsidRPr="004A11C2">
        <w:rPr>
          <w:sz w:val="24"/>
          <w:szCs w:val="24"/>
        </w:rPr>
        <w:t xml:space="preserve">:  </w:t>
      </w:r>
      <w:r w:rsidR="001D7307" w:rsidRPr="00B46F3D">
        <w:rPr>
          <w:sz w:val="24"/>
          <w:szCs w:val="24"/>
        </w:rPr>
        <w:t>This emission unit is subject to 40 CFR 60, Subpart A, General Provisions, Subpart A- General Provisions</w:t>
      </w:r>
      <w:r w:rsidR="00295F54">
        <w:rPr>
          <w:sz w:val="24"/>
          <w:szCs w:val="24"/>
        </w:rPr>
        <w:t>, as specified below,</w:t>
      </w:r>
      <w:r w:rsidR="001D7307" w:rsidRPr="00B46F3D">
        <w:rPr>
          <w:sz w:val="24"/>
          <w:szCs w:val="24"/>
        </w:rPr>
        <w:t xml:space="preserve"> and  </w:t>
      </w:r>
      <w:r w:rsidR="001D7307" w:rsidRPr="00B46F3D">
        <w:rPr>
          <w:color w:val="000000"/>
          <w:sz w:val="24"/>
          <w:szCs w:val="24"/>
        </w:rPr>
        <w:t>40 CFR 60, Subpart I, Standards of Performance for Hot Mix Asphalt Facilities</w:t>
      </w:r>
      <w:r w:rsidR="00295F54">
        <w:rPr>
          <w:color w:val="000000"/>
          <w:sz w:val="24"/>
          <w:szCs w:val="24"/>
        </w:rPr>
        <w:t xml:space="preserve">, as listed in Appendix </w:t>
      </w:r>
      <w:r w:rsidR="00AF6C78">
        <w:rPr>
          <w:color w:val="000000"/>
          <w:sz w:val="24"/>
          <w:szCs w:val="24"/>
        </w:rPr>
        <w:t>E of this permit.</w:t>
      </w:r>
      <w:r w:rsidR="00E109ED">
        <w:rPr>
          <w:color w:val="000000"/>
          <w:sz w:val="24"/>
          <w:szCs w:val="24"/>
        </w:rPr>
        <w:t xml:space="preserve">  </w:t>
      </w:r>
      <w:r w:rsidR="00E109ED" w:rsidRPr="002E26C6">
        <w:rPr>
          <w:sz w:val="24"/>
          <w:szCs w:val="24"/>
        </w:rPr>
        <w:t>The conditions are incorporated into this permit (attached and part of this permit).</w:t>
      </w:r>
    </w:p>
    <w:p w14:paraId="0434D778" w14:textId="77777777" w:rsidR="00295F54" w:rsidRPr="00DC55B3" w:rsidRDefault="00295F54" w:rsidP="00295F54">
      <w:pPr>
        <w:suppressAutoHyphens/>
        <w:ind w:left="720" w:hanging="720"/>
        <w:rPr>
          <w:color w:val="000000"/>
          <w:szCs w:val="22"/>
        </w:rPr>
      </w:pPr>
      <w:r w:rsidRPr="00295F54">
        <w:rPr>
          <w:sz w:val="24"/>
          <w:szCs w:val="24"/>
        </w:rPr>
        <w:tab/>
      </w:r>
      <w:r w:rsidRPr="00DC55B3">
        <w:rPr>
          <w:color w:val="000000"/>
          <w:szCs w:val="22"/>
        </w:rPr>
        <w:t xml:space="preserve"> </w:t>
      </w:r>
    </w:p>
    <w:tbl>
      <w:tblPr>
        <w:tblW w:w="9090" w:type="dxa"/>
        <w:tblInd w:w="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19"/>
        <w:gridCol w:w="5771"/>
      </w:tblGrid>
      <w:tr w:rsidR="00295F54" w:rsidRPr="00DC55B3" w14:paraId="0DD944DA" w14:textId="77777777" w:rsidTr="00295F54">
        <w:trPr>
          <w:tblHeader/>
        </w:trPr>
        <w:tc>
          <w:tcPr>
            <w:tcW w:w="3319" w:type="dxa"/>
            <w:tcBorders>
              <w:bottom w:val="single" w:sz="12" w:space="0" w:color="auto"/>
              <w:right w:val="single" w:sz="6" w:space="0" w:color="auto"/>
            </w:tcBorders>
            <w:shd w:val="clear" w:color="auto" w:fill="auto"/>
            <w:vAlign w:val="center"/>
            <w:hideMark/>
          </w:tcPr>
          <w:p w14:paraId="7A3AC353" w14:textId="77777777" w:rsidR="00295F54" w:rsidRPr="00DC55B3" w:rsidRDefault="00295F54" w:rsidP="00295F54">
            <w:pPr>
              <w:tabs>
                <w:tab w:val="left" w:pos="360"/>
                <w:tab w:val="left" w:pos="720"/>
                <w:tab w:val="left" w:pos="1080"/>
                <w:tab w:val="left" w:pos="1440"/>
              </w:tabs>
              <w:autoSpaceDE w:val="0"/>
              <w:autoSpaceDN w:val="0"/>
              <w:adjustRightInd w:val="0"/>
              <w:ind w:hanging="18"/>
              <w:jc w:val="center"/>
              <w:rPr>
                <w:b/>
                <w:szCs w:val="22"/>
              </w:rPr>
            </w:pPr>
            <w:r w:rsidRPr="00DC55B3">
              <w:rPr>
                <w:b/>
                <w:szCs w:val="22"/>
              </w:rPr>
              <w:t>General Provisions Citation</w:t>
            </w:r>
          </w:p>
        </w:tc>
        <w:tc>
          <w:tcPr>
            <w:tcW w:w="5771" w:type="dxa"/>
            <w:tcBorders>
              <w:left w:val="single" w:sz="6" w:space="0" w:color="auto"/>
              <w:bottom w:val="single" w:sz="12" w:space="0" w:color="auto"/>
            </w:tcBorders>
            <w:shd w:val="clear" w:color="auto" w:fill="auto"/>
            <w:vAlign w:val="center"/>
            <w:hideMark/>
          </w:tcPr>
          <w:p w14:paraId="3B6431DA" w14:textId="77777777" w:rsidR="00295F54" w:rsidRPr="00295F54" w:rsidRDefault="00295F54" w:rsidP="00295F54">
            <w:pPr>
              <w:tabs>
                <w:tab w:val="left" w:pos="360"/>
                <w:tab w:val="left" w:pos="720"/>
                <w:tab w:val="left" w:pos="1080"/>
                <w:tab w:val="left" w:pos="1440"/>
              </w:tabs>
              <w:autoSpaceDE w:val="0"/>
              <w:autoSpaceDN w:val="0"/>
              <w:adjustRightInd w:val="0"/>
              <w:ind w:left="252"/>
              <w:rPr>
                <w:b/>
                <w:i/>
                <w:szCs w:val="22"/>
              </w:rPr>
            </w:pPr>
            <w:r w:rsidRPr="00295F54">
              <w:rPr>
                <w:b/>
                <w:i/>
                <w:szCs w:val="22"/>
              </w:rPr>
              <w:t>Subject of Citation</w:t>
            </w:r>
          </w:p>
        </w:tc>
      </w:tr>
      <w:tr w:rsidR="00295F54" w:rsidRPr="00DC55B3" w14:paraId="2876BA17" w14:textId="77777777" w:rsidTr="00295F54">
        <w:tc>
          <w:tcPr>
            <w:tcW w:w="3319" w:type="dxa"/>
            <w:tcBorders>
              <w:bottom w:val="single" w:sz="6" w:space="0" w:color="auto"/>
              <w:right w:val="single" w:sz="6" w:space="0" w:color="auto"/>
            </w:tcBorders>
            <w:shd w:val="clear" w:color="auto" w:fill="auto"/>
            <w:hideMark/>
          </w:tcPr>
          <w:p w14:paraId="63330BB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w:t>
            </w:r>
          </w:p>
        </w:tc>
        <w:tc>
          <w:tcPr>
            <w:tcW w:w="5771" w:type="dxa"/>
            <w:tcBorders>
              <w:left w:val="single" w:sz="6" w:space="0" w:color="auto"/>
              <w:bottom w:val="single" w:sz="6" w:space="0" w:color="auto"/>
            </w:tcBorders>
            <w:shd w:val="clear" w:color="auto" w:fill="auto"/>
            <w:hideMark/>
          </w:tcPr>
          <w:p w14:paraId="3854CE2F"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General applicability of the General Provisions</w:t>
            </w:r>
          </w:p>
        </w:tc>
      </w:tr>
      <w:tr w:rsidR="00295F54" w:rsidRPr="00DC55B3" w14:paraId="451C4017" w14:textId="77777777" w:rsidTr="00295F54">
        <w:tc>
          <w:tcPr>
            <w:tcW w:w="3319" w:type="dxa"/>
            <w:tcBorders>
              <w:top w:val="single" w:sz="6" w:space="0" w:color="auto"/>
              <w:bottom w:val="single" w:sz="6" w:space="0" w:color="auto"/>
              <w:right w:val="single" w:sz="6" w:space="0" w:color="auto"/>
            </w:tcBorders>
            <w:shd w:val="clear" w:color="auto" w:fill="auto"/>
            <w:hideMark/>
          </w:tcPr>
          <w:p w14:paraId="6DCDD61A"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60.2</w:t>
            </w:r>
          </w:p>
        </w:tc>
        <w:tc>
          <w:tcPr>
            <w:tcW w:w="5771" w:type="dxa"/>
            <w:tcBorders>
              <w:top w:val="single" w:sz="6" w:space="0" w:color="auto"/>
              <w:left w:val="single" w:sz="6" w:space="0" w:color="auto"/>
              <w:bottom w:val="single" w:sz="6" w:space="0" w:color="auto"/>
            </w:tcBorders>
            <w:shd w:val="clear" w:color="auto" w:fill="auto"/>
            <w:hideMark/>
          </w:tcPr>
          <w:p w14:paraId="0C9B83CE"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Definitions (see also § 60.4219)</w:t>
            </w:r>
          </w:p>
        </w:tc>
      </w:tr>
      <w:tr w:rsidR="00295F54" w:rsidRPr="00DC55B3" w14:paraId="678FC7CD" w14:textId="77777777" w:rsidTr="00295F54">
        <w:tc>
          <w:tcPr>
            <w:tcW w:w="3319" w:type="dxa"/>
            <w:tcBorders>
              <w:top w:val="single" w:sz="6" w:space="0" w:color="auto"/>
              <w:bottom w:val="single" w:sz="6" w:space="0" w:color="auto"/>
              <w:right w:val="single" w:sz="6" w:space="0" w:color="auto"/>
            </w:tcBorders>
            <w:shd w:val="clear" w:color="auto" w:fill="auto"/>
            <w:hideMark/>
          </w:tcPr>
          <w:p w14:paraId="67D38C6B"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60.3</w:t>
            </w:r>
          </w:p>
        </w:tc>
        <w:tc>
          <w:tcPr>
            <w:tcW w:w="5771" w:type="dxa"/>
            <w:tcBorders>
              <w:top w:val="single" w:sz="6" w:space="0" w:color="auto"/>
              <w:left w:val="single" w:sz="6" w:space="0" w:color="auto"/>
              <w:bottom w:val="single" w:sz="6" w:space="0" w:color="auto"/>
            </w:tcBorders>
            <w:shd w:val="clear" w:color="auto" w:fill="FFFFFF"/>
            <w:hideMark/>
          </w:tcPr>
          <w:p w14:paraId="39BECB73"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Units and abbreviations</w:t>
            </w:r>
          </w:p>
        </w:tc>
      </w:tr>
      <w:tr w:rsidR="00295F54" w:rsidRPr="00DC55B3" w14:paraId="2C584004" w14:textId="77777777" w:rsidTr="00295F54">
        <w:tc>
          <w:tcPr>
            <w:tcW w:w="3319" w:type="dxa"/>
            <w:tcBorders>
              <w:top w:val="single" w:sz="6" w:space="0" w:color="auto"/>
              <w:bottom w:val="single" w:sz="6" w:space="0" w:color="auto"/>
              <w:right w:val="single" w:sz="6" w:space="0" w:color="auto"/>
            </w:tcBorders>
            <w:shd w:val="clear" w:color="auto" w:fill="auto"/>
            <w:hideMark/>
          </w:tcPr>
          <w:p w14:paraId="11F0F930"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60.4</w:t>
            </w:r>
          </w:p>
        </w:tc>
        <w:tc>
          <w:tcPr>
            <w:tcW w:w="5771" w:type="dxa"/>
            <w:tcBorders>
              <w:top w:val="single" w:sz="6" w:space="0" w:color="auto"/>
              <w:left w:val="single" w:sz="6" w:space="0" w:color="auto"/>
              <w:bottom w:val="single" w:sz="6" w:space="0" w:color="auto"/>
            </w:tcBorders>
            <w:shd w:val="clear" w:color="auto" w:fill="auto"/>
            <w:hideMark/>
          </w:tcPr>
          <w:p w14:paraId="649467A0"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Address</w:t>
            </w:r>
          </w:p>
        </w:tc>
      </w:tr>
      <w:tr w:rsidR="00295F54" w:rsidRPr="00DC55B3" w14:paraId="4CD8D143" w14:textId="77777777" w:rsidTr="00295F54">
        <w:tc>
          <w:tcPr>
            <w:tcW w:w="3319" w:type="dxa"/>
            <w:tcBorders>
              <w:top w:val="single" w:sz="6" w:space="0" w:color="auto"/>
              <w:bottom w:val="single" w:sz="6" w:space="0" w:color="auto"/>
              <w:right w:val="single" w:sz="6" w:space="0" w:color="auto"/>
            </w:tcBorders>
            <w:shd w:val="clear" w:color="auto" w:fill="auto"/>
            <w:hideMark/>
          </w:tcPr>
          <w:p w14:paraId="509C9997"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60.5</w:t>
            </w:r>
          </w:p>
        </w:tc>
        <w:tc>
          <w:tcPr>
            <w:tcW w:w="5771" w:type="dxa"/>
            <w:tcBorders>
              <w:top w:val="single" w:sz="6" w:space="0" w:color="auto"/>
              <w:left w:val="single" w:sz="6" w:space="0" w:color="auto"/>
              <w:bottom w:val="single" w:sz="6" w:space="0" w:color="auto"/>
            </w:tcBorders>
            <w:shd w:val="clear" w:color="auto" w:fill="auto"/>
            <w:hideMark/>
          </w:tcPr>
          <w:p w14:paraId="22BD2247"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Determination of construction or modification</w:t>
            </w:r>
          </w:p>
        </w:tc>
      </w:tr>
      <w:tr w:rsidR="00295F54" w:rsidRPr="00DC55B3" w14:paraId="790F6087" w14:textId="77777777" w:rsidTr="00295F54">
        <w:tc>
          <w:tcPr>
            <w:tcW w:w="3319" w:type="dxa"/>
            <w:tcBorders>
              <w:top w:val="single" w:sz="6" w:space="0" w:color="auto"/>
              <w:bottom w:val="single" w:sz="6" w:space="0" w:color="auto"/>
              <w:right w:val="single" w:sz="6" w:space="0" w:color="auto"/>
            </w:tcBorders>
            <w:shd w:val="clear" w:color="auto" w:fill="auto"/>
            <w:hideMark/>
          </w:tcPr>
          <w:p w14:paraId="34E0DE84"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60.6</w:t>
            </w:r>
          </w:p>
        </w:tc>
        <w:tc>
          <w:tcPr>
            <w:tcW w:w="5771" w:type="dxa"/>
            <w:tcBorders>
              <w:top w:val="single" w:sz="6" w:space="0" w:color="auto"/>
              <w:left w:val="single" w:sz="6" w:space="0" w:color="auto"/>
              <w:bottom w:val="single" w:sz="6" w:space="0" w:color="auto"/>
            </w:tcBorders>
            <w:shd w:val="clear" w:color="auto" w:fill="auto"/>
            <w:hideMark/>
          </w:tcPr>
          <w:p w14:paraId="31C54C5D"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Review of plans</w:t>
            </w:r>
          </w:p>
        </w:tc>
      </w:tr>
      <w:tr w:rsidR="00295F54" w:rsidRPr="00DC55B3" w14:paraId="1D7FA9AE" w14:textId="77777777" w:rsidTr="00295F54">
        <w:tc>
          <w:tcPr>
            <w:tcW w:w="3319" w:type="dxa"/>
            <w:tcBorders>
              <w:top w:val="single" w:sz="6" w:space="0" w:color="auto"/>
              <w:bottom w:val="single" w:sz="6" w:space="0" w:color="auto"/>
              <w:right w:val="single" w:sz="6" w:space="0" w:color="auto"/>
            </w:tcBorders>
            <w:shd w:val="clear" w:color="auto" w:fill="auto"/>
            <w:hideMark/>
          </w:tcPr>
          <w:p w14:paraId="5DF70597"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60.9</w:t>
            </w:r>
          </w:p>
        </w:tc>
        <w:tc>
          <w:tcPr>
            <w:tcW w:w="5771" w:type="dxa"/>
            <w:tcBorders>
              <w:top w:val="single" w:sz="6" w:space="0" w:color="auto"/>
              <w:left w:val="single" w:sz="6" w:space="0" w:color="auto"/>
              <w:bottom w:val="single" w:sz="6" w:space="0" w:color="auto"/>
            </w:tcBorders>
            <w:shd w:val="clear" w:color="auto" w:fill="auto"/>
            <w:hideMark/>
          </w:tcPr>
          <w:p w14:paraId="689E5715"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Availability of information</w:t>
            </w:r>
          </w:p>
        </w:tc>
      </w:tr>
      <w:tr w:rsidR="00295F54" w:rsidRPr="00DC55B3" w14:paraId="28C4991B" w14:textId="77777777" w:rsidTr="00295F54">
        <w:tc>
          <w:tcPr>
            <w:tcW w:w="3319" w:type="dxa"/>
            <w:tcBorders>
              <w:top w:val="single" w:sz="6" w:space="0" w:color="auto"/>
              <w:bottom w:val="single" w:sz="6" w:space="0" w:color="auto"/>
              <w:right w:val="single" w:sz="6" w:space="0" w:color="auto"/>
            </w:tcBorders>
            <w:shd w:val="clear" w:color="auto" w:fill="auto"/>
            <w:hideMark/>
          </w:tcPr>
          <w:p w14:paraId="459D450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60.10</w:t>
            </w:r>
          </w:p>
        </w:tc>
        <w:tc>
          <w:tcPr>
            <w:tcW w:w="5771" w:type="dxa"/>
            <w:tcBorders>
              <w:top w:val="single" w:sz="6" w:space="0" w:color="auto"/>
              <w:left w:val="single" w:sz="6" w:space="0" w:color="auto"/>
              <w:bottom w:val="single" w:sz="6" w:space="0" w:color="auto"/>
            </w:tcBorders>
            <w:shd w:val="clear" w:color="auto" w:fill="auto"/>
            <w:hideMark/>
          </w:tcPr>
          <w:p w14:paraId="3D6D64E6"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State Authority</w:t>
            </w:r>
          </w:p>
        </w:tc>
      </w:tr>
      <w:tr w:rsidR="00295F54" w:rsidRPr="00DC55B3" w14:paraId="3496FD52" w14:textId="77777777" w:rsidTr="00295F54">
        <w:tc>
          <w:tcPr>
            <w:tcW w:w="3319" w:type="dxa"/>
            <w:tcBorders>
              <w:top w:val="single" w:sz="6" w:space="0" w:color="auto"/>
              <w:bottom w:val="single" w:sz="6" w:space="0" w:color="auto"/>
              <w:right w:val="single" w:sz="6" w:space="0" w:color="auto"/>
            </w:tcBorders>
            <w:shd w:val="clear" w:color="auto" w:fill="auto"/>
            <w:hideMark/>
          </w:tcPr>
          <w:p w14:paraId="19327A9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60.12</w:t>
            </w:r>
          </w:p>
        </w:tc>
        <w:tc>
          <w:tcPr>
            <w:tcW w:w="5771" w:type="dxa"/>
            <w:tcBorders>
              <w:top w:val="single" w:sz="6" w:space="0" w:color="auto"/>
              <w:left w:val="single" w:sz="6" w:space="0" w:color="auto"/>
              <w:bottom w:val="single" w:sz="6" w:space="0" w:color="auto"/>
            </w:tcBorders>
            <w:shd w:val="clear" w:color="auto" w:fill="auto"/>
            <w:hideMark/>
          </w:tcPr>
          <w:p w14:paraId="4095241B"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Circumvention</w:t>
            </w:r>
          </w:p>
        </w:tc>
      </w:tr>
      <w:tr w:rsidR="00295F54" w:rsidRPr="00DC55B3" w14:paraId="7D9725C6" w14:textId="77777777" w:rsidTr="00295F54">
        <w:tc>
          <w:tcPr>
            <w:tcW w:w="3319" w:type="dxa"/>
            <w:tcBorders>
              <w:top w:val="single" w:sz="6" w:space="0" w:color="auto"/>
              <w:bottom w:val="single" w:sz="6" w:space="0" w:color="auto"/>
              <w:right w:val="single" w:sz="6" w:space="0" w:color="auto"/>
            </w:tcBorders>
            <w:shd w:val="clear" w:color="auto" w:fill="auto"/>
            <w:hideMark/>
          </w:tcPr>
          <w:p w14:paraId="1F8100A4"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60.14</w:t>
            </w:r>
          </w:p>
        </w:tc>
        <w:tc>
          <w:tcPr>
            <w:tcW w:w="5771" w:type="dxa"/>
            <w:tcBorders>
              <w:top w:val="single" w:sz="6" w:space="0" w:color="auto"/>
              <w:left w:val="single" w:sz="6" w:space="0" w:color="auto"/>
              <w:bottom w:val="single" w:sz="6" w:space="0" w:color="auto"/>
            </w:tcBorders>
            <w:shd w:val="clear" w:color="auto" w:fill="auto"/>
            <w:hideMark/>
          </w:tcPr>
          <w:p w14:paraId="330262D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Modification</w:t>
            </w:r>
          </w:p>
        </w:tc>
      </w:tr>
      <w:tr w:rsidR="00295F54" w:rsidRPr="00DC55B3" w14:paraId="039F1107" w14:textId="77777777" w:rsidTr="00295F54">
        <w:tc>
          <w:tcPr>
            <w:tcW w:w="3319" w:type="dxa"/>
            <w:tcBorders>
              <w:top w:val="single" w:sz="6" w:space="0" w:color="auto"/>
              <w:bottom w:val="single" w:sz="6" w:space="0" w:color="auto"/>
              <w:right w:val="single" w:sz="6" w:space="0" w:color="auto"/>
            </w:tcBorders>
            <w:shd w:val="clear" w:color="auto" w:fill="auto"/>
            <w:hideMark/>
          </w:tcPr>
          <w:p w14:paraId="2A91224E"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60.15</w:t>
            </w:r>
          </w:p>
        </w:tc>
        <w:tc>
          <w:tcPr>
            <w:tcW w:w="5771" w:type="dxa"/>
            <w:tcBorders>
              <w:top w:val="single" w:sz="6" w:space="0" w:color="auto"/>
              <w:left w:val="single" w:sz="6" w:space="0" w:color="auto"/>
              <w:bottom w:val="single" w:sz="6" w:space="0" w:color="auto"/>
            </w:tcBorders>
            <w:shd w:val="clear" w:color="auto" w:fill="auto"/>
            <w:hideMark/>
          </w:tcPr>
          <w:p w14:paraId="1CDDCA1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Reconstruction</w:t>
            </w:r>
          </w:p>
        </w:tc>
      </w:tr>
      <w:tr w:rsidR="00295F54" w:rsidRPr="00DC55B3" w14:paraId="49C4EE06" w14:textId="77777777" w:rsidTr="00295F54">
        <w:tc>
          <w:tcPr>
            <w:tcW w:w="3319" w:type="dxa"/>
            <w:tcBorders>
              <w:top w:val="single" w:sz="6" w:space="0" w:color="auto"/>
              <w:bottom w:val="single" w:sz="6" w:space="0" w:color="auto"/>
              <w:right w:val="single" w:sz="6" w:space="0" w:color="auto"/>
            </w:tcBorders>
            <w:shd w:val="clear" w:color="auto" w:fill="auto"/>
            <w:hideMark/>
          </w:tcPr>
          <w:p w14:paraId="085CFB42"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60.16</w:t>
            </w:r>
          </w:p>
        </w:tc>
        <w:tc>
          <w:tcPr>
            <w:tcW w:w="5771" w:type="dxa"/>
            <w:tcBorders>
              <w:top w:val="single" w:sz="6" w:space="0" w:color="auto"/>
              <w:left w:val="single" w:sz="6" w:space="0" w:color="auto"/>
              <w:bottom w:val="single" w:sz="6" w:space="0" w:color="auto"/>
            </w:tcBorders>
            <w:shd w:val="clear" w:color="auto" w:fill="auto"/>
            <w:hideMark/>
          </w:tcPr>
          <w:p w14:paraId="721FD1E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Priority list</w:t>
            </w:r>
          </w:p>
        </w:tc>
      </w:tr>
      <w:tr w:rsidR="00295F54" w:rsidRPr="00DC55B3" w14:paraId="620520BF" w14:textId="77777777" w:rsidTr="00295F54">
        <w:tc>
          <w:tcPr>
            <w:tcW w:w="3319" w:type="dxa"/>
            <w:tcBorders>
              <w:top w:val="single" w:sz="6" w:space="0" w:color="auto"/>
              <w:bottom w:val="single" w:sz="6" w:space="0" w:color="auto"/>
              <w:right w:val="single" w:sz="6" w:space="0" w:color="auto"/>
            </w:tcBorders>
            <w:shd w:val="clear" w:color="auto" w:fill="auto"/>
            <w:hideMark/>
          </w:tcPr>
          <w:p w14:paraId="22EC4B4D"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60.17</w:t>
            </w:r>
          </w:p>
        </w:tc>
        <w:tc>
          <w:tcPr>
            <w:tcW w:w="5771" w:type="dxa"/>
            <w:tcBorders>
              <w:top w:val="single" w:sz="6" w:space="0" w:color="auto"/>
              <w:left w:val="single" w:sz="6" w:space="0" w:color="auto"/>
              <w:bottom w:val="single" w:sz="6" w:space="0" w:color="auto"/>
            </w:tcBorders>
            <w:shd w:val="clear" w:color="auto" w:fill="auto"/>
            <w:hideMark/>
          </w:tcPr>
          <w:p w14:paraId="5E118AC2"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Incorporations by reference</w:t>
            </w:r>
          </w:p>
        </w:tc>
      </w:tr>
      <w:tr w:rsidR="00295F54" w:rsidRPr="00DC55B3" w14:paraId="778DDD22" w14:textId="77777777" w:rsidTr="00295F54">
        <w:tc>
          <w:tcPr>
            <w:tcW w:w="3319" w:type="dxa"/>
            <w:tcBorders>
              <w:top w:val="single" w:sz="6" w:space="0" w:color="auto"/>
              <w:right w:val="single" w:sz="6" w:space="0" w:color="auto"/>
            </w:tcBorders>
            <w:shd w:val="clear" w:color="auto" w:fill="auto"/>
            <w:hideMark/>
          </w:tcPr>
          <w:p w14:paraId="79C62B48"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60.19</w:t>
            </w:r>
          </w:p>
        </w:tc>
        <w:tc>
          <w:tcPr>
            <w:tcW w:w="5771" w:type="dxa"/>
            <w:tcBorders>
              <w:top w:val="single" w:sz="6" w:space="0" w:color="auto"/>
              <w:left w:val="single" w:sz="6" w:space="0" w:color="auto"/>
            </w:tcBorders>
            <w:shd w:val="clear" w:color="auto" w:fill="auto"/>
            <w:hideMark/>
          </w:tcPr>
          <w:p w14:paraId="42775893"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General notification and reporting requirements</w:t>
            </w:r>
          </w:p>
        </w:tc>
      </w:tr>
    </w:tbl>
    <w:p w14:paraId="18696A79" w14:textId="77777777" w:rsidR="00295F54" w:rsidRPr="00AE7EB2" w:rsidRDefault="00295F54" w:rsidP="00295F54">
      <w:pPr>
        <w:suppressAutoHyphens/>
        <w:ind w:left="720"/>
        <w:rPr>
          <w:sz w:val="24"/>
          <w:szCs w:val="24"/>
        </w:rPr>
      </w:pPr>
      <w:r w:rsidRPr="00AE7EB2">
        <w:rPr>
          <w:sz w:val="24"/>
          <w:szCs w:val="24"/>
        </w:rPr>
        <w:t>[Rule</w:t>
      </w:r>
      <w:r>
        <w:rPr>
          <w:sz w:val="24"/>
          <w:szCs w:val="24"/>
        </w:rPr>
        <w:t>s</w:t>
      </w:r>
      <w:r w:rsidRPr="00AE7EB2">
        <w:rPr>
          <w:sz w:val="24"/>
          <w:szCs w:val="24"/>
        </w:rPr>
        <w:t xml:space="preserve"> 62-204.800(</w:t>
      </w:r>
      <w:r>
        <w:rPr>
          <w:sz w:val="24"/>
          <w:szCs w:val="24"/>
        </w:rPr>
        <w:t>8</w:t>
      </w:r>
      <w:r w:rsidRPr="00AE7EB2">
        <w:rPr>
          <w:sz w:val="24"/>
          <w:szCs w:val="24"/>
        </w:rPr>
        <w:t>)</w:t>
      </w:r>
      <w:r>
        <w:rPr>
          <w:sz w:val="24"/>
          <w:szCs w:val="24"/>
        </w:rPr>
        <w:t>(d) and 62-204.800(8)(b)12.</w:t>
      </w:r>
      <w:r w:rsidRPr="00AE7EB2">
        <w:rPr>
          <w:sz w:val="24"/>
          <w:szCs w:val="24"/>
        </w:rPr>
        <w:t xml:space="preserve">, F.A.C.] </w:t>
      </w:r>
    </w:p>
    <w:p w14:paraId="1F266705" w14:textId="77777777" w:rsidR="004512C7" w:rsidRPr="00295F54" w:rsidRDefault="004512C7" w:rsidP="001D7307">
      <w:pPr>
        <w:suppressAutoHyphens/>
        <w:ind w:left="720" w:hanging="720"/>
        <w:rPr>
          <w:sz w:val="24"/>
          <w:szCs w:val="24"/>
        </w:rPr>
      </w:pPr>
    </w:p>
    <w:p w14:paraId="1F4AF419" w14:textId="77777777" w:rsidR="00A3357D" w:rsidRPr="00CB4C0E" w:rsidRDefault="00227D87" w:rsidP="00A3357D">
      <w:pPr>
        <w:suppressAutoHyphens/>
        <w:ind w:left="720" w:hanging="720"/>
        <w:rPr>
          <w:sz w:val="24"/>
          <w:szCs w:val="24"/>
        </w:rPr>
      </w:pPr>
      <w:r w:rsidRPr="004C2C2F">
        <w:rPr>
          <w:sz w:val="24"/>
          <w:szCs w:val="24"/>
        </w:rPr>
        <w:t>A.2.</w:t>
      </w:r>
      <w:r w:rsidRPr="004C2C2F">
        <w:rPr>
          <w:sz w:val="24"/>
          <w:szCs w:val="24"/>
        </w:rPr>
        <w:tab/>
      </w:r>
      <w:r w:rsidR="00E4644C" w:rsidRPr="004C2C2F">
        <w:rPr>
          <w:sz w:val="24"/>
          <w:szCs w:val="24"/>
          <w:u w:val="single"/>
        </w:rPr>
        <w:t>Permitted Capacity</w:t>
      </w:r>
      <w:r w:rsidR="00E4644C" w:rsidRPr="004C2C2F">
        <w:rPr>
          <w:sz w:val="24"/>
          <w:szCs w:val="24"/>
        </w:rPr>
        <w:t xml:space="preserve">:  </w:t>
      </w:r>
      <w:r w:rsidR="00A3357D" w:rsidRPr="00CB4C0E">
        <w:rPr>
          <w:sz w:val="24"/>
          <w:szCs w:val="24"/>
        </w:rPr>
        <w:t>This emission unit is limited to the following operating parameters:</w:t>
      </w:r>
    </w:p>
    <w:p w14:paraId="19832F49" w14:textId="77777777" w:rsidR="00A3357D" w:rsidRPr="00CB4C0E" w:rsidRDefault="00A3357D" w:rsidP="00A3357D">
      <w:pPr>
        <w:suppressAutoHyphens/>
        <w:ind w:left="360"/>
        <w:rPr>
          <w:sz w:val="24"/>
          <w:szCs w:val="24"/>
        </w:rPr>
      </w:pPr>
    </w:p>
    <w:p w14:paraId="58B9D2F1" w14:textId="4393A1D5" w:rsidR="00A3357D" w:rsidRPr="00CB4C0E" w:rsidRDefault="00295C97" w:rsidP="00A3357D">
      <w:pPr>
        <w:numPr>
          <w:ilvl w:val="0"/>
          <w:numId w:val="18"/>
        </w:numPr>
        <w:suppressAutoHyphens/>
        <w:spacing w:after="120"/>
        <w:ind w:left="1440"/>
        <w:rPr>
          <w:sz w:val="24"/>
          <w:szCs w:val="24"/>
        </w:rPr>
      </w:pPr>
      <w:r>
        <w:rPr>
          <w:sz w:val="24"/>
          <w:szCs w:val="24"/>
        </w:rPr>
        <w:t xml:space="preserve">As requested in the </w:t>
      </w:r>
      <w:r w:rsidR="00A845DA">
        <w:rPr>
          <w:sz w:val="24"/>
          <w:szCs w:val="24"/>
        </w:rPr>
        <w:t xml:space="preserve">air operation permit modification </w:t>
      </w:r>
      <w:r>
        <w:rPr>
          <w:sz w:val="24"/>
          <w:szCs w:val="24"/>
        </w:rPr>
        <w:t>application</w:t>
      </w:r>
      <w:r w:rsidR="00A845DA">
        <w:rPr>
          <w:sz w:val="24"/>
          <w:szCs w:val="24"/>
        </w:rPr>
        <w:t xml:space="preserve"> received </w:t>
      </w:r>
      <w:r w:rsidR="00AB35AE">
        <w:rPr>
          <w:sz w:val="24"/>
          <w:szCs w:val="24"/>
        </w:rPr>
        <w:t xml:space="preserve">by the Central District office </w:t>
      </w:r>
      <w:r w:rsidR="00A845DA">
        <w:rPr>
          <w:sz w:val="24"/>
          <w:szCs w:val="24"/>
        </w:rPr>
        <w:t>on January 14</w:t>
      </w:r>
      <w:r>
        <w:rPr>
          <w:sz w:val="24"/>
          <w:szCs w:val="24"/>
        </w:rPr>
        <w:t xml:space="preserve">, </w:t>
      </w:r>
      <w:r w:rsidR="00A845DA">
        <w:rPr>
          <w:sz w:val="24"/>
          <w:szCs w:val="24"/>
        </w:rPr>
        <w:t xml:space="preserve">2015, </w:t>
      </w:r>
      <w:r>
        <w:rPr>
          <w:sz w:val="24"/>
          <w:szCs w:val="24"/>
        </w:rPr>
        <w:t>t</w:t>
      </w:r>
      <w:r w:rsidR="00A3357D" w:rsidRPr="00CB4C0E">
        <w:rPr>
          <w:sz w:val="24"/>
          <w:szCs w:val="24"/>
        </w:rPr>
        <w:t xml:space="preserve">he process rate shall not exceed </w:t>
      </w:r>
      <w:r w:rsidR="00463A1F">
        <w:rPr>
          <w:sz w:val="24"/>
          <w:szCs w:val="24"/>
        </w:rPr>
        <w:t>400</w:t>
      </w:r>
      <w:r w:rsidR="00A3357D">
        <w:rPr>
          <w:sz w:val="24"/>
          <w:szCs w:val="24"/>
        </w:rPr>
        <w:t>,0</w:t>
      </w:r>
      <w:r w:rsidR="00A3357D" w:rsidRPr="00CB4C0E">
        <w:rPr>
          <w:sz w:val="24"/>
          <w:szCs w:val="24"/>
        </w:rPr>
        <w:t xml:space="preserve">00 tons of virgin </w:t>
      </w:r>
      <w:r w:rsidR="00303904">
        <w:rPr>
          <w:sz w:val="24"/>
          <w:szCs w:val="24"/>
        </w:rPr>
        <w:t xml:space="preserve">or </w:t>
      </w:r>
      <w:r w:rsidR="00B659DA">
        <w:rPr>
          <w:sz w:val="24"/>
          <w:szCs w:val="24"/>
        </w:rPr>
        <w:t>recycled</w:t>
      </w:r>
      <w:r w:rsidR="00303904">
        <w:rPr>
          <w:sz w:val="24"/>
          <w:szCs w:val="24"/>
        </w:rPr>
        <w:t xml:space="preserve"> </w:t>
      </w:r>
      <w:r w:rsidR="000910F9">
        <w:rPr>
          <w:sz w:val="24"/>
          <w:szCs w:val="24"/>
        </w:rPr>
        <w:t xml:space="preserve">mix </w:t>
      </w:r>
      <w:r w:rsidR="00303904">
        <w:rPr>
          <w:sz w:val="24"/>
          <w:szCs w:val="24"/>
        </w:rPr>
        <w:t xml:space="preserve">asphalt </w:t>
      </w:r>
      <w:r w:rsidR="00A3357D" w:rsidRPr="00CB4C0E">
        <w:rPr>
          <w:sz w:val="24"/>
          <w:szCs w:val="24"/>
        </w:rPr>
        <w:t>product per any consecutive 12-month period.</w:t>
      </w:r>
      <w:r w:rsidR="00303904">
        <w:rPr>
          <w:sz w:val="24"/>
          <w:szCs w:val="24"/>
        </w:rPr>
        <w:t xml:space="preserve">  The asphalt product may include up to 50 percent recycled asphalt </w:t>
      </w:r>
      <w:r w:rsidR="00C43E3A">
        <w:rPr>
          <w:sz w:val="24"/>
          <w:szCs w:val="24"/>
        </w:rPr>
        <w:t>material</w:t>
      </w:r>
      <w:r w:rsidR="00303904">
        <w:rPr>
          <w:sz w:val="24"/>
          <w:szCs w:val="24"/>
        </w:rPr>
        <w:t>.</w:t>
      </w:r>
    </w:p>
    <w:p w14:paraId="6BDE5611" w14:textId="77777777" w:rsidR="00A3357D" w:rsidRDefault="00A3357D" w:rsidP="00A3357D">
      <w:pPr>
        <w:numPr>
          <w:ilvl w:val="0"/>
          <w:numId w:val="18"/>
        </w:numPr>
        <w:suppressAutoHyphens/>
        <w:spacing w:after="120"/>
        <w:ind w:left="1440"/>
        <w:rPr>
          <w:sz w:val="24"/>
          <w:szCs w:val="24"/>
        </w:rPr>
      </w:pPr>
      <w:r w:rsidRPr="00CB4C0E">
        <w:rPr>
          <w:sz w:val="24"/>
          <w:szCs w:val="24"/>
        </w:rPr>
        <w:t>The daily average maximum ope</w:t>
      </w:r>
      <w:r>
        <w:rPr>
          <w:sz w:val="24"/>
          <w:szCs w:val="24"/>
        </w:rPr>
        <w:t>rating rate shall not exceed 375</w:t>
      </w:r>
      <w:r w:rsidR="00E730C0">
        <w:rPr>
          <w:sz w:val="24"/>
          <w:szCs w:val="24"/>
        </w:rPr>
        <w:t xml:space="preserve"> </w:t>
      </w:r>
      <w:r w:rsidRPr="00CB4C0E">
        <w:rPr>
          <w:sz w:val="24"/>
          <w:szCs w:val="24"/>
        </w:rPr>
        <w:t xml:space="preserve">tons of a virgin </w:t>
      </w:r>
      <w:r w:rsidR="000910F9">
        <w:rPr>
          <w:sz w:val="24"/>
          <w:szCs w:val="24"/>
        </w:rPr>
        <w:t xml:space="preserve">or </w:t>
      </w:r>
      <w:r w:rsidR="00B659DA">
        <w:rPr>
          <w:sz w:val="24"/>
          <w:szCs w:val="24"/>
        </w:rPr>
        <w:t>recycled</w:t>
      </w:r>
      <w:r w:rsidR="000910F9">
        <w:rPr>
          <w:sz w:val="24"/>
          <w:szCs w:val="24"/>
        </w:rPr>
        <w:t xml:space="preserve"> mix asphalt concrete </w:t>
      </w:r>
      <w:r w:rsidRPr="00CB4C0E">
        <w:rPr>
          <w:sz w:val="24"/>
          <w:szCs w:val="24"/>
        </w:rPr>
        <w:t>product per hour.</w:t>
      </w:r>
    </w:p>
    <w:p w14:paraId="4B98C74E" w14:textId="2FE6C45D" w:rsidR="00AD3B07" w:rsidRPr="00AD3B07" w:rsidRDefault="00295C97" w:rsidP="00A3357D">
      <w:pPr>
        <w:numPr>
          <w:ilvl w:val="0"/>
          <w:numId w:val="18"/>
        </w:numPr>
        <w:suppressAutoHyphens/>
        <w:spacing w:after="120"/>
        <w:ind w:left="1440"/>
        <w:rPr>
          <w:sz w:val="24"/>
          <w:szCs w:val="24"/>
        </w:rPr>
      </w:pPr>
      <w:r>
        <w:rPr>
          <w:sz w:val="24"/>
          <w:szCs w:val="24"/>
        </w:rPr>
        <w:t>As requested in the application, t</w:t>
      </w:r>
      <w:r w:rsidRPr="00CB4C0E">
        <w:rPr>
          <w:sz w:val="24"/>
          <w:szCs w:val="24"/>
        </w:rPr>
        <w:t>he</w:t>
      </w:r>
      <w:r w:rsidRPr="00AD3B07">
        <w:rPr>
          <w:sz w:val="24"/>
          <w:szCs w:val="24"/>
        </w:rPr>
        <w:t xml:space="preserve"> </w:t>
      </w:r>
      <w:r>
        <w:rPr>
          <w:sz w:val="24"/>
          <w:szCs w:val="24"/>
        </w:rPr>
        <w:t>t</w:t>
      </w:r>
      <w:r w:rsidR="00AD3B07" w:rsidRPr="00AD3B07">
        <w:rPr>
          <w:sz w:val="24"/>
          <w:szCs w:val="24"/>
        </w:rPr>
        <w:t>otal fuel oil consumption</w:t>
      </w:r>
      <w:r w:rsidR="00AD3B07">
        <w:rPr>
          <w:sz w:val="24"/>
          <w:szCs w:val="24"/>
        </w:rPr>
        <w:t xml:space="preserve"> shall not exceed </w:t>
      </w:r>
      <w:r w:rsidR="0089697F">
        <w:rPr>
          <w:sz w:val="24"/>
          <w:szCs w:val="24"/>
        </w:rPr>
        <w:t>350 thousand</w:t>
      </w:r>
      <w:r w:rsidR="008F36D8">
        <w:rPr>
          <w:sz w:val="24"/>
          <w:szCs w:val="24"/>
        </w:rPr>
        <w:t xml:space="preserve"> </w:t>
      </w:r>
      <w:r w:rsidR="00AD3B07" w:rsidRPr="00AD3B07">
        <w:rPr>
          <w:sz w:val="24"/>
          <w:szCs w:val="24"/>
        </w:rPr>
        <w:t>gallons in any consecutive 12-month period</w:t>
      </w:r>
    </w:p>
    <w:p w14:paraId="3F22E25D" w14:textId="77777777" w:rsidR="00A3357D" w:rsidRPr="00CB4C0E" w:rsidRDefault="00A3357D" w:rsidP="00A3357D">
      <w:pPr>
        <w:pStyle w:val="Document1"/>
        <w:keepNext w:val="0"/>
        <w:keepLines w:val="0"/>
        <w:numPr>
          <w:ilvl w:val="0"/>
          <w:numId w:val="18"/>
        </w:numPr>
        <w:tabs>
          <w:tab w:val="clear" w:pos="-720"/>
        </w:tabs>
        <w:spacing w:after="120"/>
        <w:ind w:left="1440"/>
        <w:rPr>
          <w:rFonts w:ascii="Times New Roman" w:hAnsi="Times New Roman"/>
          <w:szCs w:val="24"/>
          <w:u w:val="single"/>
        </w:rPr>
      </w:pPr>
      <w:r w:rsidRPr="00CB4C0E">
        <w:rPr>
          <w:rFonts w:ascii="Times New Roman" w:hAnsi="Times New Roman"/>
          <w:szCs w:val="24"/>
        </w:rPr>
        <w:t xml:space="preserve">The maximum sulfur content for all fuel oils fired shall not exceed </w:t>
      </w:r>
      <w:r w:rsidR="00B92875">
        <w:rPr>
          <w:rFonts w:ascii="Times New Roman" w:hAnsi="Times New Roman"/>
          <w:szCs w:val="24"/>
        </w:rPr>
        <w:t>1</w:t>
      </w:r>
      <w:r w:rsidR="00E730C0">
        <w:rPr>
          <w:rFonts w:ascii="Times New Roman" w:hAnsi="Times New Roman"/>
          <w:szCs w:val="24"/>
        </w:rPr>
        <w:t>.0</w:t>
      </w:r>
      <w:r w:rsidRPr="00CB4C0E">
        <w:rPr>
          <w:rFonts w:ascii="Times New Roman" w:hAnsi="Times New Roman"/>
          <w:szCs w:val="24"/>
        </w:rPr>
        <w:t xml:space="preserve"> percent by weight. </w:t>
      </w:r>
    </w:p>
    <w:p w14:paraId="3852DA42" w14:textId="77777777" w:rsidR="00A3357D" w:rsidRPr="00CB4C0E" w:rsidRDefault="00A3357D" w:rsidP="000135FB">
      <w:pPr>
        <w:suppressAutoHyphens/>
        <w:ind w:left="720"/>
        <w:rPr>
          <w:sz w:val="24"/>
          <w:szCs w:val="24"/>
        </w:rPr>
      </w:pPr>
      <w:r w:rsidRPr="00CB4C0E">
        <w:rPr>
          <w:sz w:val="24"/>
          <w:szCs w:val="24"/>
        </w:rPr>
        <w:t>[</w:t>
      </w:r>
      <w:r w:rsidR="000135FB" w:rsidRPr="004C2C2F">
        <w:rPr>
          <w:sz w:val="24"/>
          <w:szCs w:val="24"/>
        </w:rPr>
        <w:t xml:space="preserve">Rules 62-4.070(3) and </w:t>
      </w:r>
      <w:r w:rsidR="000135FB" w:rsidRPr="00706CDF">
        <w:rPr>
          <w:sz w:val="24"/>
          <w:szCs w:val="24"/>
        </w:rPr>
        <w:t>62-210.200(</w:t>
      </w:r>
      <w:r w:rsidR="000135FB">
        <w:rPr>
          <w:sz w:val="24"/>
          <w:szCs w:val="24"/>
        </w:rPr>
        <w:t xml:space="preserve">247), </w:t>
      </w:r>
      <w:r w:rsidR="000135FB" w:rsidRPr="00706CDF">
        <w:rPr>
          <w:sz w:val="24"/>
          <w:szCs w:val="24"/>
        </w:rPr>
        <w:t>P</w:t>
      </w:r>
      <w:r w:rsidR="000135FB">
        <w:rPr>
          <w:sz w:val="24"/>
          <w:szCs w:val="24"/>
        </w:rPr>
        <w:t xml:space="preserve">otential </w:t>
      </w:r>
      <w:r w:rsidR="000135FB" w:rsidRPr="00706CDF">
        <w:rPr>
          <w:sz w:val="24"/>
          <w:szCs w:val="24"/>
        </w:rPr>
        <w:t>T</w:t>
      </w:r>
      <w:r w:rsidR="000135FB">
        <w:rPr>
          <w:sz w:val="24"/>
          <w:szCs w:val="24"/>
        </w:rPr>
        <w:t xml:space="preserve">o </w:t>
      </w:r>
      <w:r w:rsidR="000135FB" w:rsidRPr="00706CDF">
        <w:rPr>
          <w:sz w:val="24"/>
          <w:szCs w:val="24"/>
        </w:rPr>
        <w:t>E</w:t>
      </w:r>
      <w:r w:rsidR="000135FB">
        <w:rPr>
          <w:sz w:val="24"/>
          <w:szCs w:val="24"/>
        </w:rPr>
        <w:t>mit</w:t>
      </w:r>
      <w:r w:rsidR="000135FB" w:rsidRPr="00706CDF">
        <w:rPr>
          <w:sz w:val="24"/>
          <w:szCs w:val="24"/>
        </w:rPr>
        <w:t>, F.A.C.</w:t>
      </w:r>
      <w:r w:rsidR="000135FB" w:rsidRPr="004C2C2F">
        <w:rPr>
          <w:sz w:val="24"/>
          <w:szCs w:val="24"/>
        </w:rPr>
        <w:t>]</w:t>
      </w:r>
    </w:p>
    <w:p w14:paraId="5D8BF2F6" w14:textId="77777777" w:rsidR="00AE6D08" w:rsidRPr="004C2C2F" w:rsidRDefault="00AE6D08" w:rsidP="00A3357D">
      <w:pPr>
        <w:suppressAutoHyphens/>
        <w:rPr>
          <w:sz w:val="24"/>
          <w:szCs w:val="24"/>
        </w:rPr>
      </w:pPr>
    </w:p>
    <w:p w14:paraId="5CF4B12A" w14:textId="77777777" w:rsidR="00BA389C" w:rsidRPr="00914B66" w:rsidRDefault="006024D1" w:rsidP="00BA389C">
      <w:pPr>
        <w:rPr>
          <w:sz w:val="24"/>
          <w:szCs w:val="24"/>
        </w:rPr>
      </w:pPr>
      <w:r w:rsidRPr="008F3F06">
        <w:rPr>
          <w:sz w:val="24"/>
          <w:szCs w:val="24"/>
        </w:rPr>
        <w:t>A.3.</w:t>
      </w:r>
      <w:r w:rsidRPr="004C2C2F">
        <w:rPr>
          <w:sz w:val="24"/>
          <w:szCs w:val="24"/>
        </w:rPr>
        <w:tab/>
      </w:r>
      <w:r w:rsidR="00E4644C" w:rsidRPr="004C2C2F">
        <w:rPr>
          <w:sz w:val="24"/>
          <w:szCs w:val="24"/>
          <w:u w:val="single"/>
        </w:rPr>
        <w:t>Authorized Fuel</w:t>
      </w:r>
      <w:r w:rsidR="00E4644C" w:rsidRPr="004C2C2F">
        <w:rPr>
          <w:sz w:val="24"/>
          <w:szCs w:val="24"/>
        </w:rPr>
        <w:t xml:space="preserve">:  </w:t>
      </w:r>
      <w:r w:rsidR="00BA389C" w:rsidRPr="00914B66">
        <w:rPr>
          <w:sz w:val="24"/>
          <w:szCs w:val="24"/>
        </w:rPr>
        <w:t xml:space="preserve">The main rotary dryer burner is permitted to </w:t>
      </w:r>
      <w:r w:rsidR="00BA389C" w:rsidRPr="00914B66">
        <w:rPr>
          <w:sz w:val="24"/>
          <w:szCs w:val="24"/>
          <w:u w:val="single"/>
        </w:rPr>
        <w:t>only</w:t>
      </w:r>
      <w:r w:rsidR="00BA389C" w:rsidRPr="00914B66">
        <w:rPr>
          <w:sz w:val="24"/>
          <w:szCs w:val="24"/>
        </w:rPr>
        <w:t xml:space="preserve"> use the following fuels:</w:t>
      </w:r>
    </w:p>
    <w:p w14:paraId="323D8461" w14:textId="77777777" w:rsidR="00BA389C" w:rsidRPr="00914B66" w:rsidRDefault="00BA389C" w:rsidP="00BA389C">
      <w:pPr>
        <w:ind w:left="1080"/>
        <w:rPr>
          <w:sz w:val="24"/>
          <w:szCs w:val="24"/>
        </w:rPr>
      </w:pPr>
    </w:p>
    <w:p w14:paraId="7D0C5B32" w14:textId="77777777" w:rsidR="00BA389C" w:rsidRPr="00914B66" w:rsidRDefault="00BA389C" w:rsidP="00BA389C">
      <w:pPr>
        <w:numPr>
          <w:ilvl w:val="0"/>
          <w:numId w:val="20"/>
        </w:numPr>
        <w:ind w:hanging="720"/>
        <w:rPr>
          <w:sz w:val="24"/>
          <w:szCs w:val="24"/>
        </w:rPr>
      </w:pPr>
      <w:r w:rsidRPr="00914B66">
        <w:rPr>
          <w:sz w:val="24"/>
          <w:szCs w:val="24"/>
        </w:rPr>
        <w:t xml:space="preserve">New </w:t>
      </w:r>
      <w:r w:rsidR="00AE4119">
        <w:rPr>
          <w:sz w:val="24"/>
          <w:szCs w:val="24"/>
        </w:rPr>
        <w:t>N</w:t>
      </w:r>
      <w:r w:rsidRPr="00914B66">
        <w:rPr>
          <w:sz w:val="24"/>
          <w:szCs w:val="24"/>
        </w:rPr>
        <w:t>o. 2, 4, 5 and 6 fuel oils; or</w:t>
      </w:r>
    </w:p>
    <w:p w14:paraId="5E1384D3" w14:textId="77777777" w:rsidR="00C90BDB" w:rsidRDefault="00BA389C" w:rsidP="00BA389C">
      <w:pPr>
        <w:numPr>
          <w:ilvl w:val="0"/>
          <w:numId w:val="20"/>
        </w:numPr>
        <w:ind w:hanging="720"/>
        <w:rPr>
          <w:sz w:val="24"/>
          <w:szCs w:val="24"/>
        </w:rPr>
      </w:pPr>
      <w:r w:rsidRPr="00914B66">
        <w:rPr>
          <w:sz w:val="24"/>
          <w:szCs w:val="24"/>
        </w:rPr>
        <w:t>On-specification used fuel oil</w:t>
      </w:r>
      <w:r w:rsidR="00C90BDB">
        <w:rPr>
          <w:sz w:val="24"/>
          <w:szCs w:val="24"/>
        </w:rPr>
        <w:t>; or</w:t>
      </w:r>
    </w:p>
    <w:p w14:paraId="2DDB6FA4" w14:textId="77777777" w:rsidR="00BA389C" w:rsidRPr="00F76FEC" w:rsidRDefault="00C90BDB" w:rsidP="00BA389C">
      <w:pPr>
        <w:numPr>
          <w:ilvl w:val="0"/>
          <w:numId w:val="20"/>
        </w:numPr>
        <w:ind w:hanging="720"/>
        <w:rPr>
          <w:sz w:val="24"/>
          <w:szCs w:val="24"/>
        </w:rPr>
      </w:pPr>
      <w:r w:rsidRPr="00F76FEC">
        <w:rPr>
          <w:sz w:val="24"/>
          <w:szCs w:val="24"/>
        </w:rPr>
        <w:t>Natural gas</w:t>
      </w:r>
      <w:r w:rsidR="00BA389C" w:rsidRPr="00F76FEC">
        <w:rPr>
          <w:sz w:val="24"/>
          <w:szCs w:val="24"/>
        </w:rPr>
        <w:t>.</w:t>
      </w:r>
    </w:p>
    <w:p w14:paraId="5656AA03" w14:textId="77777777" w:rsidR="000135FB" w:rsidRDefault="00E4644C" w:rsidP="000135FB">
      <w:pPr>
        <w:suppressAutoHyphens/>
        <w:ind w:left="720"/>
        <w:rPr>
          <w:sz w:val="24"/>
          <w:szCs w:val="24"/>
        </w:rPr>
      </w:pPr>
      <w:r w:rsidRPr="004C2C2F">
        <w:rPr>
          <w:sz w:val="24"/>
          <w:szCs w:val="24"/>
        </w:rPr>
        <w:t xml:space="preserve">  </w:t>
      </w:r>
      <w:r w:rsidR="000135FB" w:rsidRPr="004C2C2F">
        <w:rPr>
          <w:sz w:val="24"/>
          <w:szCs w:val="24"/>
        </w:rPr>
        <w:t xml:space="preserve">[Rules 62-4.070(3) and </w:t>
      </w:r>
      <w:r w:rsidR="000135FB" w:rsidRPr="00706CDF">
        <w:rPr>
          <w:sz w:val="24"/>
          <w:szCs w:val="24"/>
        </w:rPr>
        <w:t>62-210.200(</w:t>
      </w:r>
      <w:r w:rsidR="000135FB">
        <w:rPr>
          <w:sz w:val="24"/>
          <w:szCs w:val="24"/>
        </w:rPr>
        <w:t xml:space="preserve">247), </w:t>
      </w:r>
      <w:r w:rsidR="000135FB" w:rsidRPr="00706CDF">
        <w:rPr>
          <w:sz w:val="24"/>
          <w:szCs w:val="24"/>
        </w:rPr>
        <w:t>P</w:t>
      </w:r>
      <w:r w:rsidR="000135FB">
        <w:rPr>
          <w:sz w:val="24"/>
          <w:szCs w:val="24"/>
        </w:rPr>
        <w:t xml:space="preserve">otential </w:t>
      </w:r>
      <w:r w:rsidR="000135FB" w:rsidRPr="00706CDF">
        <w:rPr>
          <w:sz w:val="24"/>
          <w:szCs w:val="24"/>
        </w:rPr>
        <w:t>T</w:t>
      </w:r>
      <w:r w:rsidR="000135FB">
        <w:rPr>
          <w:sz w:val="24"/>
          <w:szCs w:val="24"/>
        </w:rPr>
        <w:t xml:space="preserve">o </w:t>
      </w:r>
      <w:r w:rsidR="000135FB" w:rsidRPr="00706CDF">
        <w:rPr>
          <w:sz w:val="24"/>
          <w:szCs w:val="24"/>
        </w:rPr>
        <w:t>E</w:t>
      </w:r>
      <w:r w:rsidR="000135FB">
        <w:rPr>
          <w:sz w:val="24"/>
          <w:szCs w:val="24"/>
        </w:rPr>
        <w:t>mit</w:t>
      </w:r>
      <w:r w:rsidR="000135FB" w:rsidRPr="00706CDF">
        <w:rPr>
          <w:sz w:val="24"/>
          <w:szCs w:val="24"/>
        </w:rPr>
        <w:t>, F.A.C.</w:t>
      </w:r>
      <w:r w:rsidR="000135FB" w:rsidRPr="004C2C2F">
        <w:rPr>
          <w:sz w:val="24"/>
          <w:szCs w:val="24"/>
        </w:rPr>
        <w:t>]</w:t>
      </w:r>
    </w:p>
    <w:p w14:paraId="55C52136" w14:textId="77777777" w:rsidR="000135FB" w:rsidRDefault="000135FB" w:rsidP="00AD3B07">
      <w:pPr>
        <w:suppressAutoHyphens/>
        <w:ind w:left="720" w:hanging="720"/>
        <w:rPr>
          <w:sz w:val="24"/>
          <w:szCs w:val="24"/>
        </w:rPr>
      </w:pPr>
    </w:p>
    <w:p w14:paraId="0697F295" w14:textId="4307FA54" w:rsidR="007B6063" w:rsidRDefault="006024D1" w:rsidP="00AD3B07">
      <w:pPr>
        <w:suppressAutoHyphens/>
        <w:ind w:left="720" w:hanging="720"/>
        <w:rPr>
          <w:sz w:val="24"/>
          <w:szCs w:val="24"/>
        </w:rPr>
      </w:pPr>
      <w:r w:rsidRPr="004C2C2F">
        <w:rPr>
          <w:sz w:val="24"/>
          <w:szCs w:val="24"/>
        </w:rPr>
        <w:t>A.4.</w:t>
      </w:r>
      <w:r w:rsidRPr="004C2C2F">
        <w:rPr>
          <w:sz w:val="24"/>
          <w:szCs w:val="24"/>
        </w:rPr>
        <w:tab/>
      </w:r>
      <w:r w:rsidR="00E4644C" w:rsidRPr="004C2C2F">
        <w:rPr>
          <w:sz w:val="24"/>
          <w:szCs w:val="24"/>
          <w:u w:val="single"/>
        </w:rPr>
        <w:t>Restricted Operation</w:t>
      </w:r>
      <w:r w:rsidR="00E4644C" w:rsidRPr="004C2C2F">
        <w:rPr>
          <w:sz w:val="24"/>
          <w:szCs w:val="24"/>
        </w:rPr>
        <w:t xml:space="preserve">:  </w:t>
      </w:r>
      <w:r w:rsidR="00295C97">
        <w:rPr>
          <w:sz w:val="24"/>
          <w:szCs w:val="24"/>
        </w:rPr>
        <w:t xml:space="preserve">As requested in the </w:t>
      </w:r>
      <w:r w:rsidR="004C5275">
        <w:rPr>
          <w:sz w:val="24"/>
          <w:szCs w:val="24"/>
        </w:rPr>
        <w:t>permit</w:t>
      </w:r>
      <w:r w:rsidR="00295C97">
        <w:rPr>
          <w:sz w:val="24"/>
          <w:szCs w:val="24"/>
        </w:rPr>
        <w:t xml:space="preserve"> application, t</w:t>
      </w:r>
      <w:r w:rsidR="00295C97" w:rsidRPr="004C2C2F">
        <w:rPr>
          <w:sz w:val="24"/>
          <w:szCs w:val="24"/>
        </w:rPr>
        <w:t xml:space="preserve">he </w:t>
      </w:r>
      <w:r w:rsidR="00E4644C" w:rsidRPr="004C2C2F">
        <w:rPr>
          <w:sz w:val="24"/>
          <w:szCs w:val="24"/>
        </w:rPr>
        <w:t xml:space="preserve">hours of operation are </w:t>
      </w:r>
      <w:r w:rsidR="00BA389C">
        <w:rPr>
          <w:sz w:val="24"/>
          <w:szCs w:val="24"/>
        </w:rPr>
        <w:t xml:space="preserve">limited </w:t>
      </w:r>
      <w:r w:rsidR="0089697F">
        <w:rPr>
          <w:sz w:val="24"/>
          <w:szCs w:val="24"/>
        </w:rPr>
        <w:t>to 2,000 hours per any consecutive 12 month period.</w:t>
      </w:r>
      <w:r w:rsidR="00BA389C">
        <w:rPr>
          <w:sz w:val="24"/>
          <w:szCs w:val="24"/>
        </w:rPr>
        <w:t xml:space="preserve"> </w:t>
      </w:r>
    </w:p>
    <w:p w14:paraId="0E41E911" w14:textId="77777777" w:rsidR="00E4644C" w:rsidRDefault="00E4644C" w:rsidP="00192406">
      <w:pPr>
        <w:suppressAutoHyphens/>
        <w:ind w:left="720"/>
        <w:rPr>
          <w:sz w:val="24"/>
          <w:szCs w:val="24"/>
        </w:rPr>
      </w:pPr>
      <w:r w:rsidRPr="004C2C2F">
        <w:rPr>
          <w:sz w:val="24"/>
          <w:szCs w:val="24"/>
        </w:rPr>
        <w:t xml:space="preserve">[Rules 62-4.070(3) and </w:t>
      </w:r>
      <w:r w:rsidR="006819EA" w:rsidRPr="00706CDF">
        <w:rPr>
          <w:sz w:val="24"/>
          <w:szCs w:val="24"/>
        </w:rPr>
        <w:t>62-210.200(</w:t>
      </w:r>
      <w:r w:rsidR="006819EA">
        <w:rPr>
          <w:sz w:val="24"/>
          <w:szCs w:val="24"/>
        </w:rPr>
        <w:t xml:space="preserve">247), </w:t>
      </w:r>
      <w:r w:rsidR="006819EA" w:rsidRPr="00706CDF">
        <w:rPr>
          <w:sz w:val="24"/>
          <w:szCs w:val="24"/>
        </w:rPr>
        <w:t>P</w:t>
      </w:r>
      <w:r w:rsidR="006819EA">
        <w:rPr>
          <w:sz w:val="24"/>
          <w:szCs w:val="24"/>
        </w:rPr>
        <w:t xml:space="preserve">otential </w:t>
      </w:r>
      <w:r w:rsidR="006819EA" w:rsidRPr="00706CDF">
        <w:rPr>
          <w:sz w:val="24"/>
          <w:szCs w:val="24"/>
        </w:rPr>
        <w:t>T</w:t>
      </w:r>
      <w:r w:rsidR="006819EA">
        <w:rPr>
          <w:sz w:val="24"/>
          <w:szCs w:val="24"/>
        </w:rPr>
        <w:t xml:space="preserve">o </w:t>
      </w:r>
      <w:r w:rsidR="006819EA" w:rsidRPr="00706CDF">
        <w:rPr>
          <w:sz w:val="24"/>
          <w:szCs w:val="24"/>
        </w:rPr>
        <w:t>E</w:t>
      </w:r>
      <w:r w:rsidR="006819EA">
        <w:rPr>
          <w:sz w:val="24"/>
          <w:szCs w:val="24"/>
        </w:rPr>
        <w:t>mit</w:t>
      </w:r>
      <w:r w:rsidR="006819EA" w:rsidRPr="00706CDF">
        <w:rPr>
          <w:sz w:val="24"/>
          <w:szCs w:val="24"/>
        </w:rPr>
        <w:t>, F.A.C.</w:t>
      </w:r>
      <w:r w:rsidRPr="004C2C2F">
        <w:rPr>
          <w:sz w:val="24"/>
          <w:szCs w:val="24"/>
        </w:rPr>
        <w:t>]</w:t>
      </w:r>
    </w:p>
    <w:p w14:paraId="1196E7BA" w14:textId="77777777" w:rsidR="00BD76CF" w:rsidRDefault="00BD76CF" w:rsidP="00192406">
      <w:pPr>
        <w:suppressAutoHyphens/>
        <w:ind w:left="720"/>
        <w:rPr>
          <w:sz w:val="24"/>
          <w:szCs w:val="24"/>
        </w:rPr>
      </w:pPr>
    </w:p>
    <w:p w14:paraId="65448709" w14:textId="77777777" w:rsidR="00BD76CF" w:rsidRDefault="00BD76CF" w:rsidP="00BD76CF">
      <w:pPr>
        <w:numPr>
          <w:ilvl w:val="0"/>
          <w:numId w:val="21"/>
        </w:numPr>
        <w:ind w:left="720" w:hanging="720"/>
        <w:rPr>
          <w:sz w:val="24"/>
          <w:szCs w:val="24"/>
        </w:rPr>
      </w:pPr>
      <w:r w:rsidRPr="00502CE3">
        <w:rPr>
          <w:sz w:val="24"/>
          <w:szCs w:val="24"/>
          <w:u w:val="single"/>
        </w:rPr>
        <w:t>Used Fuel Oil Specifications</w:t>
      </w:r>
      <w:r w:rsidRPr="00502CE3">
        <w:rPr>
          <w:sz w:val="24"/>
          <w:szCs w:val="24"/>
        </w:rPr>
        <w:t xml:space="preserve">:  The permittee </w:t>
      </w:r>
      <w:r w:rsidR="00687569" w:rsidRPr="00687569">
        <w:rPr>
          <w:sz w:val="24"/>
          <w:szCs w:val="24"/>
        </w:rPr>
        <w:t>shall not</w:t>
      </w:r>
      <w:r w:rsidRPr="00502CE3">
        <w:rPr>
          <w:sz w:val="24"/>
          <w:szCs w:val="24"/>
        </w:rPr>
        <w:t xml:space="preserve"> burn off-specification reclaimed fuel oil.  For each delivery of on-specification used oil, the vendor shall provide an analysis documenting the fuel oil meets the following requirements of 40 CFR 761.20(e)(2) and (3) and 40 CFR 279.11 (July 1, 2004):</w:t>
      </w:r>
    </w:p>
    <w:p w14:paraId="10FD5484" w14:textId="77777777" w:rsidR="00BD76CF" w:rsidRPr="00502CE3" w:rsidRDefault="00BD76CF" w:rsidP="00BD76CF">
      <w:pPr>
        <w:rPr>
          <w:sz w:val="24"/>
          <w:szCs w:val="24"/>
        </w:rPr>
      </w:pPr>
    </w:p>
    <w:tbl>
      <w:tblPr>
        <w:tblW w:w="9072" w:type="dxa"/>
        <w:tblInd w:w="8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448"/>
        <w:gridCol w:w="2880"/>
        <w:gridCol w:w="3744"/>
      </w:tblGrid>
      <w:tr w:rsidR="00BD76CF" w:rsidRPr="00914B66" w14:paraId="126CD2E4"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61A0032C" w14:textId="77777777" w:rsidR="00BD76CF" w:rsidRPr="00914B66" w:rsidRDefault="00BD76CF" w:rsidP="00BD76CF">
            <w:pPr>
              <w:ind w:left="720" w:hanging="720"/>
              <w:rPr>
                <w:b/>
                <w:sz w:val="24"/>
                <w:szCs w:val="24"/>
              </w:rPr>
            </w:pPr>
            <w:r w:rsidRPr="00914B66">
              <w:rPr>
                <w:b/>
                <w:sz w:val="24"/>
                <w:szCs w:val="24"/>
              </w:rPr>
              <w:t>Constituent/Property</w:t>
            </w:r>
          </w:p>
        </w:tc>
        <w:tc>
          <w:tcPr>
            <w:tcW w:w="2880" w:type="dxa"/>
            <w:tcBorders>
              <w:top w:val="single" w:sz="6" w:space="0" w:color="auto"/>
              <w:left w:val="single" w:sz="6" w:space="0" w:color="auto"/>
              <w:bottom w:val="single" w:sz="6" w:space="0" w:color="auto"/>
              <w:right w:val="single" w:sz="6" w:space="0" w:color="auto"/>
            </w:tcBorders>
          </w:tcPr>
          <w:p w14:paraId="52A6AA2A" w14:textId="77777777" w:rsidR="00BD76CF" w:rsidRPr="00914B66" w:rsidRDefault="00BD76CF" w:rsidP="00BD76CF">
            <w:pPr>
              <w:ind w:left="720" w:hanging="720"/>
              <w:rPr>
                <w:b/>
                <w:sz w:val="24"/>
                <w:szCs w:val="24"/>
              </w:rPr>
            </w:pPr>
            <w:r w:rsidRPr="00914B66">
              <w:rPr>
                <w:b/>
                <w:sz w:val="24"/>
                <w:szCs w:val="24"/>
              </w:rPr>
              <w:t>Allowable Level</w:t>
            </w:r>
          </w:p>
        </w:tc>
        <w:tc>
          <w:tcPr>
            <w:tcW w:w="3744" w:type="dxa"/>
            <w:tcBorders>
              <w:top w:val="single" w:sz="6" w:space="0" w:color="auto"/>
              <w:left w:val="single" w:sz="6" w:space="0" w:color="auto"/>
              <w:bottom w:val="single" w:sz="6" w:space="0" w:color="auto"/>
              <w:right w:val="single" w:sz="6" w:space="0" w:color="auto"/>
            </w:tcBorders>
          </w:tcPr>
          <w:p w14:paraId="5EDAFEC6" w14:textId="77777777" w:rsidR="00BD76CF" w:rsidRPr="00914B66" w:rsidRDefault="00BD76CF" w:rsidP="00BD76CF">
            <w:pPr>
              <w:ind w:left="720" w:hanging="720"/>
              <w:rPr>
                <w:b/>
                <w:sz w:val="24"/>
                <w:szCs w:val="24"/>
              </w:rPr>
            </w:pPr>
            <w:r w:rsidRPr="00914B66">
              <w:rPr>
                <w:b/>
                <w:sz w:val="24"/>
                <w:szCs w:val="24"/>
              </w:rPr>
              <w:t>Test Methods</w:t>
            </w:r>
          </w:p>
        </w:tc>
      </w:tr>
      <w:tr w:rsidR="00BD76CF" w:rsidRPr="00914B66" w14:paraId="39F2D9A9"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73E329F3" w14:textId="77777777" w:rsidR="00BD76CF" w:rsidRPr="00914B66" w:rsidRDefault="00BD76CF" w:rsidP="00BD76CF">
            <w:pPr>
              <w:ind w:left="720" w:hanging="720"/>
              <w:rPr>
                <w:sz w:val="24"/>
                <w:szCs w:val="24"/>
              </w:rPr>
            </w:pPr>
            <w:r w:rsidRPr="00914B66">
              <w:rPr>
                <w:sz w:val="24"/>
                <w:szCs w:val="24"/>
              </w:rPr>
              <w:t>Arsenic</w:t>
            </w:r>
          </w:p>
        </w:tc>
        <w:tc>
          <w:tcPr>
            <w:tcW w:w="2880" w:type="dxa"/>
            <w:tcBorders>
              <w:top w:val="single" w:sz="6" w:space="0" w:color="auto"/>
              <w:left w:val="single" w:sz="6" w:space="0" w:color="auto"/>
              <w:bottom w:val="single" w:sz="6" w:space="0" w:color="auto"/>
              <w:right w:val="single" w:sz="6" w:space="0" w:color="auto"/>
            </w:tcBorders>
          </w:tcPr>
          <w:p w14:paraId="6CCD4729" w14:textId="77777777" w:rsidR="00BD76CF" w:rsidRPr="00914B66" w:rsidRDefault="00BD76CF" w:rsidP="00BD76CF">
            <w:pPr>
              <w:ind w:left="720" w:hanging="720"/>
              <w:rPr>
                <w:sz w:val="24"/>
                <w:szCs w:val="24"/>
              </w:rPr>
            </w:pPr>
            <w:r w:rsidRPr="00914B66">
              <w:rPr>
                <w:sz w:val="24"/>
                <w:szCs w:val="24"/>
              </w:rPr>
              <w:t>5 ppm maximum</w:t>
            </w:r>
          </w:p>
        </w:tc>
        <w:tc>
          <w:tcPr>
            <w:tcW w:w="3744" w:type="dxa"/>
            <w:tcBorders>
              <w:top w:val="single" w:sz="6" w:space="0" w:color="auto"/>
              <w:left w:val="single" w:sz="6" w:space="0" w:color="auto"/>
              <w:bottom w:val="single" w:sz="6" w:space="0" w:color="auto"/>
              <w:right w:val="single" w:sz="6" w:space="0" w:color="auto"/>
            </w:tcBorders>
          </w:tcPr>
          <w:p w14:paraId="1A2FE1B7"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3FC417C"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3494FA5E" w14:textId="77777777" w:rsidR="00BD76CF" w:rsidRPr="00914B66" w:rsidRDefault="00BD76CF" w:rsidP="00BD76CF">
            <w:pPr>
              <w:ind w:left="720" w:hanging="720"/>
              <w:rPr>
                <w:sz w:val="24"/>
                <w:szCs w:val="24"/>
              </w:rPr>
            </w:pPr>
            <w:r w:rsidRPr="00914B66">
              <w:rPr>
                <w:sz w:val="24"/>
                <w:szCs w:val="24"/>
              </w:rPr>
              <w:t>Cadmium</w:t>
            </w:r>
          </w:p>
        </w:tc>
        <w:tc>
          <w:tcPr>
            <w:tcW w:w="2880" w:type="dxa"/>
            <w:tcBorders>
              <w:top w:val="single" w:sz="6" w:space="0" w:color="auto"/>
              <w:left w:val="single" w:sz="6" w:space="0" w:color="auto"/>
              <w:bottom w:val="single" w:sz="6" w:space="0" w:color="auto"/>
              <w:right w:val="single" w:sz="6" w:space="0" w:color="auto"/>
            </w:tcBorders>
          </w:tcPr>
          <w:p w14:paraId="5255B70C" w14:textId="77777777" w:rsidR="00BD76CF" w:rsidRPr="00914B66" w:rsidRDefault="00BD76CF" w:rsidP="00BD76CF">
            <w:pPr>
              <w:ind w:left="720" w:hanging="720"/>
              <w:rPr>
                <w:sz w:val="24"/>
                <w:szCs w:val="24"/>
              </w:rPr>
            </w:pPr>
            <w:r w:rsidRPr="00914B66">
              <w:rPr>
                <w:sz w:val="24"/>
                <w:szCs w:val="24"/>
              </w:rPr>
              <w:t>2 ppm maximum</w:t>
            </w:r>
          </w:p>
        </w:tc>
        <w:tc>
          <w:tcPr>
            <w:tcW w:w="3744" w:type="dxa"/>
            <w:tcBorders>
              <w:top w:val="single" w:sz="6" w:space="0" w:color="auto"/>
              <w:left w:val="single" w:sz="6" w:space="0" w:color="auto"/>
              <w:bottom w:val="single" w:sz="6" w:space="0" w:color="auto"/>
              <w:right w:val="single" w:sz="6" w:space="0" w:color="auto"/>
            </w:tcBorders>
          </w:tcPr>
          <w:p w14:paraId="3D5C2B77"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66BF368"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F68EFF0" w14:textId="77777777" w:rsidR="00BD76CF" w:rsidRPr="00914B66" w:rsidRDefault="00BD76CF" w:rsidP="00BD76CF">
            <w:pPr>
              <w:ind w:left="720" w:hanging="720"/>
              <w:rPr>
                <w:sz w:val="24"/>
                <w:szCs w:val="24"/>
              </w:rPr>
            </w:pPr>
            <w:r w:rsidRPr="00914B66">
              <w:rPr>
                <w:sz w:val="24"/>
                <w:szCs w:val="24"/>
              </w:rPr>
              <w:t>Chromium</w:t>
            </w:r>
          </w:p>
        </w:tc>
        <w:tc>
          <w:tcPr>
            <w:tcW w:w="2880" w:type="dxa"/>
            <w:tcBorders>
              <w:top w:val="single" w:sz="6" w:space="0" w:color="auto"/>
              <w:left w:val="single" w:sz="6" w:space="0" w:color="auto"/>
              <w:bottom w:val="single" w:sz="6" w:space="0" w:color="auto"/>
              <w:right w:val="single" w:sz="6" w:space="0" w:color="auto"/>
            </w:tcBorders>
          </w:tcPr>
          <w:p w14:paraId="07C9A561" w14:textId="77777777" w:rsidR="00BD76CF" w:rsidRPr="00914B66" w:rsidRDefault="00BD76CF" w:rsidP="00BD76CF">
            <w:pPr>
              <w:ind w:left="720" w:hanging="720"/>
              <w:rPr>
                <w:sz w:val="24"/>
                <w:szCs w:val="24"/>
              </w:rPr>
            </w:pPr>
            <w:r w:rsidRPr="00914B66">
              <w:rPr>
                <w:sz w:val="24"/>
                <w:szCs w:val="24"/>
              </w:rPr>
              <w:t>10 ppm maximum</w:t>
            </w:r>
          </w:p>
        </w:tc>
        <w:tc>
          <w:tcPr>
            <w:tcW w:w="3744" w:type="dxa"/>
            <w:tcBorders>
              <w:top w:val="single" w:sz="6" w:space="0" w:color="auto"/>
              <w:left w:val="single" w:sz="6" w:space="0" w:color="auto"/>
              <w:bottom w:val="single" w:sz="6" w:space="0" w:color="auto"/>
              <w:right w:val="single" w:sz="6" w:space="0" w:color="auto"/>
            </w:tcBorders>
          </w:tcPr>
          <w:p w14:paraId="5DDA2FE3"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36E23FB6"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6658B63" w14:textId="77777777" w:rsidR="00BD76CF" w:rsidRPr="00914B66" w:rsidRDefault="00BD76CF" w:rsidP="00BD76CF">
            <w:pPr>
              <w:ind w:left="720" w:hanging="720"/>
              <w:rPr>
                <w:sz w:val="24"/>
                <w:szCs w:val="24"/>
              </w:rPr>
            </w:pPr>
            <w:r w:rsidRPr="00914B66">
              <w:rPr>
                <w:sz w:val="24"/>
                <w:szCs w:val="24"/>
              </w:rPr>
              <w:t>Lead</w:t>
            </w:r>
          </w:p>
        </w:tc>
        <w:tc>
          <w:tcPr>
            <w:tcW w:w="2880" w:type="dxa"/>
            <w:tcBorders>
              <w:top w:val="single" w:sz="6" w:space="0" w:color="auto"/>
              <w:left w:val="single" w:sz="6" w:space="0" w:color="auto"/>
              <w:bottom w:val="single" w:sz="6" w:space="0" w:color="auto"/>
              <w:right w:val="single" w:sz="6" w:space="0" w:color="auto"/>
            </w:tcBorders>
          </w:tcPr>
          <w:p w14:paraId="40A12E0E" w14:textId="77777777" w:rsidR="00BD76CF" w:rsidRPr="00914B66" w:rsidRDefault="00BD76CF" w:rsidP="00BD76CF">
            <w:pPr>
              <w:ind w:left="720" w:hanging="720"/>
              <w:rPr>
                <w:sz w:val="24"/>
                <w:szCs w:val="24"/>
              </w:rPr>
            </w:pPr>
            <w:r w:rsidRPr="00914B66">
              <w:rPr>
                <w:sz w:val="24"/>
                <w:szCs w:val="24"/>
              </w:rPr>
              <w:t>100 ppm maximum</w:t>
            </w:r>
          </w:p>
        </w:tc>
        <w:tc>
          <w:tcPr>
            <w:tcW w:w="3744" w:type="dxa"/>
            <w:tcBorders>
              <w:top w:val="single" w:sz="6" w:space="0" w:color="auto"/>
              <w:left w:val="single" w:sz="6" w:space="0" w:color="auto"/>
              <w:bottom w:val="single" w:sz="6" w:space="0" w:color="auto"/>
              <w:right w:val="single" w:sz="6" w:space="0" w:color="auto"/>
            </w:tcBorders>
          </w:tcPr>
          <w:p w14:paraId="0270A7CE"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5A3F7540"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20B2F39A" w14:textId="77777777" w:rsidR="00BD76CF" w:rsidRPr="00914B66" w:rsidRDefault="00BD76CF" w:rsidP="00BD76CF">
            <w:pPr>
              <w:ind w:left="720" w:hanging="720"/>
              <w:rPr>
                <w:sz w:val="24"/>
                <w:szCs w:val="24"/>
              </w:rPr>
            </w:pPr>
            <w:r w:rsidRPr="00914B66">
              <w:rPr>
                <w:sz w:val="24"/>
                <w:szCs w:val="24"/>
              </w:rPr>
              <w:t>Total Halogens</w:t>
            </w:r>
          </w:p>
        </w:tc>
        <w:tc>
          <w:tcPr>
            <w:tcW w:w="2880" w:type="dxa"/>
            <w:tcBorders>
              <w:top w:val="single" w:sz="6" w:space="0" w:color="auto"/>
              <w:left w:val="single" w:sz="6" w:space="0" w:color="auto"/>
              <w:bottom w:val="single" w:sz="6" w:space="0" w:color="auto"/>
              <w:right w:val="single" w:sz="6" w:space="0" w:color="auto"/>
            </w:tcBorders>
          </w:tcPr>
          <w:p w14:paraId="0C381432" w14:textId="77777777" w:rsidR="00BD76CF" w:rsidRPr="00914B66" w:rsidRDefault="00BD76CF" w:rsidP="00BD76CF">
            <w:pPr>
              <w:ind w:left="720" w:hanging="720"/>
              <w:rPr>
                <w:sz w:val="24"/>
                <w:szCs w:val="24"/>
              </w:rPr>
            </w:pPr>
            <w:r w:rsidRPr="00914B66">
              <w:rPr>
                <w:sz w:val="24"/>
                <w:szCs w:val="24"/>
              </w:rPr>
              <w:t>Shall not exceed 1000 ppm</w:t>
            </w:r>
          </w:p>
        </w:tc>
        <w:tc>
          <w:tcPr>
            <w:tcW w:w="3744" w:type="dxa"/>
            <w:tcBorders>
              <w:top w:val="single" w:sz="6" w:space="0" w:color="auto"/>
              <w:left w:val="single" w:sz="6" w:space="0" w:color="auto"/>
              <w:bottom w:val="single" w:sz="6" w:space="0" w:color="auto"/>
              <w:right w:val="single" w:sz="6" w:space="0" w:color="auto"/>
            </w:tcBorders>
          </w:tcPr>
          <w:p w14:paraId="5E6B6CF2"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7C5DFCAF"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F820352" w14:textId="77777777" w:rsidR="00BD76CF" w:rsidRPr="00914B66" w:rsidRDefault="00BD76CF" w:rsidP="00BD76CF">
            <w:pPr>
              <w:ind w:left="720" w:hanging="720"/>
              <w:rPr>
                <w:sz w:val="24"/>
                <w:szCs w:val="24"/>
              </w:rPr>
            </w:pPr>
            <w:r w:rsidRPr="00914B66">
              <w:rPr>
                <w:sz w:val="24"/>
                <w:szCs w:val="24"/>
              </w:rPr>
              <w:t>Flash Point</w:t>
            </w:r>
          </w:p>
        </w:tc>
        <w:tc>
          <w:tcPr>
            <w:tcW w:w="2880" w:type="dxa"/>
            <w:tcBorders>
              <w:top w:val="single" w:sz="6" w:space="0" w:color="auto"/>
              <w:left w:val="single" w:sz="6" w:space="0" w:color="auto"/>
              <w:bottom w:val="single" w:sz="6" w:space="0" w:color="auto"/>
              <w:right w:val="single" w:sz="6" w:space="0" w:color="auto"/>
            </w:tcBorders>
          </w:tcPr>
          <w:p w14:paraId="49C65048" w14:textId="77777777" w:rsidR="00BD76CF" w:rsidRPr="00914B66" w:rsidRDefault="00BD76CF" w:rsidP="00BD76CF">
            <w:pPr>
              <w:ind w:left="720" w:hanging="720"/>
              <w:rPr>
                <w:sz w:val="24"/>
                <w:szCs w:val="24"/>
              </w:rPr>
            </w:pPr>
            <w:r w:rsidRPr="00914B66">
              <w:rPr>
                <w:sz w:val="24"/>
                <w:szCs w:val="24"/>
              </w:rPr>
              <w:t>100˚F minimum</w:t>
            </w:r>
          </w:p>
        </w:tc>
        <w:tc>
          <w:tcPr>
            <w:tcW w:w="3744" w:type="dxa"/>
            <w:tcBorders>
              <w:top w:val="single" w:sz="6" w:space="0" w:color="auto"/>
              <w:left w:val="single" w:sz="6" w:space="0" w:color="auto"/>
              <w:bottom w:val="single" w:sz="6" w:space="0" w:color="auto"/>
              <w:right w:val="single" w:sz="6" w:space="0" w:color="auto"/>
            </w:tcBorders>
          </w:tcPr>
          <w:p w14:paraId="5802BEC9"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229E880"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3CB3B358" w14:textId="77777777" w:rsidR="00BD76CF" w:rsidRPr="00914B66" w:rsidRDefault="00BD76CF" w:rsidP="00BD76CF">
            <w:pPr>
              <w:ind w:left="720" w:hanging="720"/>
              <w:rPr>
                <w:sz w:val="24"/>
                <w:szCs w:val="24"/>
              </w:rPr>
            </w:pPr>
            <w:r w:rsidRPr="00914B66">
              <w:rPr>
                <w:sz w:val="24"/>
                <w:szCs w:val="24"/>
              </w:rPr>
              <w:t>PCB’s</w:t>
            </w:r>
          </w:p>
        </w:tc>
        <w:tc>
          <w:tcPr>
            <w:tcW w:w="2880" w:type="dxa"/>
            <w:tcBorders>
              <w:top w:val="single" w:sz="6" w:space="0" w:color="auto"/>
              <w:left w:val="single" w:sz="6" w:space="0" w:color="auto"/>
              <w:bottom w:val="single" w:sz="6" w:space="0" w:color="auto"/>
              <w:right w:val="single" w:sz="6" w:space="0" w:color="auto"/>
            </w:tcBorders>
          </w:tcPr>
          <w:p w14:paraId="54F414DA" w14:textId="77777777" w:rsidR="00BD76CF" w:rsidRPr="00914B66" w:rsidRDefault="00BD76CF" w:rsidP="00BD76CF">
            <w:pPr>
              <w:ind w:left="720" w:hanging="720"/>
              <w:rPr>
                <w:sz w:val="24"/>
                <w:szCs w:val="24"/>
              </w:rPr>
            </w:pPr>
            <w:r w:rsidRPr="00914B66">
              <w:rPr>
                <w:sz w:val="24"/>
                <w:szCs w:val="24"/>
              </w:rPr>
              <w:t>Shall be less than 2 ppm</w:t>
            </w:r>
          </w:p>
        </w:tc>
        <w:tc>
          <w:tcPr>
            <w:tcW w:w="3744" w:type="dxa"/>
            <w:tcBorders>
              <w:top w:val="single" w:sz="6" w:space="0" w:color="auto"/>
              <w:left w:val="single" w:sz="6" w:space="0" w:color="auto"/>
              <w:bottom w:val="single" w:sz="6" w:space="0" w:color="auto"/>
              <w:right w:val="single" w:sz="6" w:space="0" w:color="auto"/>
            </w:tcBorders>
          </w:tcPr>
          <w:p w14:paraId="32D0DFE3" w14:textId="77777777" w:rsidR="00BD76CF" w:rsidRPr="00914B66" w:rsidRDefault="00BD76CF" w:rsidP="00BD76CF">
            <w:pPr>
              <w:ind w:left="720" w:hanging="720"/>
              <w:rPr>
                <w:sz w:val="24"/>
                <w:szCs w:val="24"/>
              </w:rPr>
            </w:pPr>
            <w:r w:rsidRPr="00914B66">
              <w:rPr>
                <w:sz w:val="24"/>
                <w:szCs w:val="24"/>
              </w:rPr>
              <w:t>Test Methods Used in EPA SW-846</w:t>
            </w:r>
          </w:p>
        </w:tc>
      </w:tr>
    </w:tbl>
    <w:p w14:paraId="6CC93297" w14:textId="77777777" w:rsidR="00BD76CF" w:rsidRDefault="00BD76CF" w:rsidP="00BD76CF">
      <w:pPr>
        <w:ind w:left="720"/>
        <w:rPr>
          <w:sz w:val="24"/>
          <w:szCs w:val="24"/>
        </w:rPr>
      </w:pPr>
      <w:r w:rsidRPr="00914B66">
        <w:rPr>
          <w:sz w:val="24"/>
          <w:szCs w:val="24"/>
        </w:rPr>
        <w:t>[Rules 62-4.070(3), and 62-710.210, F.A.C.]</w:t>
      </w:r>
    </w:p>
    <w:p w14:paraId="7DA6BE9E" w14:textId="77777777" w:rsidR="00BD76CF" w:rsidRPr="00914B66" w:rsidRDefault="00BD76CF" w:rsidP="00BD76CF">
      <w:pPr>
        <w:ind w:left="720"/>
        <w:rPr>
          <w:sz w:val="24"/>
          <w:szCs w:val="24"/>
        </w:rPr>
      </w:pPr>
    </w:p>
    <w:p w14:paraId="00EBA5AB" w14:textId="77777777" w:rsidR="00BD76CF" w:rsidRPr="00914B66" w:rsidRDefault="00BD76CF" w:rsidP="00BD76CF">
      <w:pPr>
        <w:pStyle w:val="Document1"/>
        <w:keepNext w:val="0"/>
        <w:keepLines w:val="0"/>
        <w:numPr>
          <w:ilvl w:val="0"/>
          <w:numId w:val="21"/>
        </w:numPr>
        <w:tabs>
          <w:tab w:val="clear" w:pos="-720"/>
        </w:tabs>
        <w:ind w:left="720" w:hanging="720"/>
        <w:rPr>
          <w:rFonts w:ascii="Times New Roman" w:hAnsi="Times New Roman"/>
          <w:szCs w:val="24"/>
          <w:u w:val="single"/>
        </w:rPr>
      </w:pPr>
      <w:r w:rsidRPr="00914B66">
        <w:rPr>
          <w:rFonts w:ascii="Times New Roman" w:hAnsi="Times New Roman"/>
          <w:szCs w:val="24"/>
          <w:u w:val="single"/>
        </w:rPr>
        <w:t>Fuel Oil Sulfur Content Limitation</w:t>
      </w:r>
      <w:r w:rsidRPr="00914B66">
        <w:rPr>
          <w:rFonts w:ascii="Times New Roman" w:hAnsi="Times New Roman"/>
          <w:szCs w:val="24"/>
        </w:rPr>
        <w:t xml:space="preserve"> - The sulfur content for all fuel oils shall not exceed 1.0 percent by weight. </w:t>
      </w:r>
    </w:p>
    <w:p w14:paraId="6B3F44BF" w14:textId="77777777" w:rsidR="00BD76CF" w:rsidRPr="00914B66" w:rsidRDefault="00BD76CF" w:rsidP="00BD76CF">
      <w:pPr>
        <w:ind w:left="720"/>
        <w:rPr>
          <w:sz w:val="24"/>
          <w:szCs w:val="24"/>
        </w:rPr>
      </w:pPr>
      <w:r w:rsidRPr="00914B66">
        <w:rPr>
          <w:sz w:val="24"/>
          <w:szCs w:val="24"/>
        </w:rPr>
        <w:t>[Rules 62-4.070(3) a</w:t>
      </w:r>
      <w:r>
        <w:rPr>
          <w:sz w:val="24"/>
          <w:szCs w:val="24"/>
        </w:rPr>
        <w:t>nd 62-210.300(3)(c)2.c., F.A.C.</w:t>
      </w:r>
      <w:r w:rsidRPr="00914B66">
        <w:rPr>
          <w:sz w:val="24"/>
          <w:szCs w:val="24"/>
        </w:rPr>
        <w:t>]</w:t>
      </w:r>
    </w:p>
    <w:p w14:paraId="753D32FE" w14:textId="77777777" w:rsidR="00AE6D08" w:rsidRPr="004C2C2F" w:rsidRDefault="00AE6D08" w:rsidP="00B13203">
      <w:pPr>
        <w:suppressAutoHyphens/>
        <w:rPr>
          <w:sz w:val="24"/>
          <w:szCs w:val="24"/>
        </w:rPr>
      </w:pPr>
    </w:p>
    <w:p w14:paraId="47DA3D53" w14:textId="77777777" w:rsidR="00E4644C" w:rsidRPr="004C2C2F" w:rsidRDefault="00E4644C" w:rsidP="00192406">
      <w:pPr>
        <w:pStyle w:val="Heading5"/>
        <w:numPr>
          <w:ilvl w:val="0"/>
          <w:numId w:val="0"/>
        </w:numPr>
        <w:spacing w:before="120" w:after="0"/>
        <w:rPr>
          <w:rFonts w:ascii="Times New Roman" w:hAnsi="Times New Roman"/>
          <w:b/>
          <w:caps/>
          <w:sz w:val="24"/>
          <w:szCs w:val="24"/>
        </w:rPr>
      </w:pPr>
      <w:r w:rsidRPr="004C2C2F">
        <w:rPr>
          <w:rFonts w:ascii="Times New Roman" w:hAnsi="Times New Roman"/>
          <w:b/>
          <w:caps/>
          <w:sz w:val="24"/>
          <w:szCs w:val="24"/>
        </w:rPr>
        <w:t>Emissions Standards</w:t>
      </w:r>
    </w:p>
    <w:p w14:paraId="1A6F6728" w14:textId="77777777" w:rsidR="00AE6D08" w:rsidRDefault="00AE6D08" w:rsidP="00192406">
      <w:pPr>
        <w:rPr>
          <w:sz w:val="24"/>
          <w:szCs w:val="24"/>
        </w:rPr>
      </w:pPr>
    </w:p>
    <w:p w14:paraId="3ED52061" w14:textId="77777777" w:rsidR="00825F0C" w:rsidRPr="005A0547" w:rsidRDefault="00825F0C" w:rsidP="00825F0C">
      <w:pPr>
        <w:numPr>
          <w:ilvl w:val="0"/>
          <w:numId w:val="21"/>
        </w:numPr>
        <w:ind w:left="720" w:hanging="720"/>
        <w:rPr>
          <w:sz w:val="24"/>
          <w:szCs w:val="24"/>
          <w:u w:val="single"/>
        </w:rPr>
      </w:pPr>
      <w:r w:rsidRPr="005A0547">
        <w:rPr>
          <w:sz w:val="24"/>
          <w:szCs w:val="24"/>
          <w:u w:val="single"/>
        </w:rPr>
        <w:t>Visible Emission (VE) Limitation</w:t>
      </w:r>
      <w:r w:rsidRPr="005A0547">
        <w:rPr>
          <w:sz w:val="24"/>
          <w:szCs w:val="24"/>
        </w:rPr>
        <w:t>:  Visible emissions shall not be equal to or greater than 20 percent opacity.</w:t>
      </w:r>
    </w:p>
    <w:p w14:paraId="11480195" w14:textId="77777777" w:rsidR="00825F0C" w:rsidRPr="005A0547" w:rsidRDefault="00825F0C" w:rsidP="00825F0C">
      <w:pPr>
        <w:ind w:left="720"/>
        <w:rPr>
          <w:sz w:val="24"/>
          <w:szCs w:val="24"/>
        </w:rPr>
      </w:pPr>
      <w:r w:rsidRPr="005A0547">
        <w:rPr>
          <w:sz w:val="24"/>
          <w:szCs w:val="24"/>
        </w:rPr>
        <w:t>[40 CFR 60 Subpart I, 60.92(a)(2) and adopted by reference in Rule 62-204.800(8)(b)</w:t>
      </w:r>
      <w:r w:rsidR="000135FB">
        <w:rPr>
          <w:sz w:val="24"/>
          <w:szCs w:val="24"/>
        </w:rPr>
        <w:t>12.</w:t>
      </w:r>
      <w:r w:rsidRPr="005A0547">
        <w:rPr>
          <w:sz w:val="24"/>
          <w:szCs w:val="24"/>
        </w:rPr>
        <w:t>, F.A.C.]</w:t>
      </w:r>
    </w:p>
    <w:p w14:paraId="12716A87" w14:textId="77777777" w:rsidR="00825F0C" w:rsidRPr="005A0547" w:rsidRDefault="00825F0C" w:rsidP="00825F0C">
      <w:pPr>
        <w:ind w:left="360"/>
        <w:rPr>
          <w:sz w:val="24"/>
          <w:szCs w:val="24"/>
        </w:rPr>
      </w:pPr>
    </w:p>
    <w:p w14:paraId="241075C4" w14:textId="77777777" w:rsidR="00825F0C" w:rsidRPr="00E36DE1" w:rsidRDefault="00825F0C" w:rsidP="00825F0C">
      <w:pPr>
        <w:numPr>
          <w:ilvl w:val="0"/>
          <w:numId w:val="21"/>
        </w:numPr>
        <w:spacing w:after="120"/>
        <w:ind w:left="720" w:hanging="720"/>
        <w:contextualSpacing/>
        <w:rPr>
          <w:sz w:val="24"/>
          <w:szCs w:val="24"/>
        </w:rPr>
      </w:pPr>
      <w:r w:rsidRPr="00E36DE1">
        <w:rPr>
          <w:sz w:val="24"/>
          <w:szCs w:val="24"/>
          <w:u w:val="single"/>
        </w:rPr>
        <w:t>Particulate Matter (PM) Limitation</w:t>
      </w:r>
      <w:r w:rsidRPr="00E36DE1">
        <w:rPr>
          <w:sz w:val="24"/>
          <w:szCs w:val="24"/>
        </w:rPr>
        <w:t>:  Particulate emissions shall not exceed 0.04 grains per dry standard cubic foot.</w:t>
      </w:r>
    </w:p>
    <w:p w14:paraId="2682A6F0" w14:textId="77777777" w:rsidR="00825F0C" w:rsidRPr="005A0547" w:rsidRDefault="00825F0C" w:rsidP="00825F0C">
      <w:pPr>
        <w:ind w:left="720"/>
        <w:contextualSpacing/>
        <w:rPr>
          <w:sz w:val="24"/>
          <w:szCs w:val="24"/>
        </w:rPr>
      </w:pPr>
      <w:r w:rsidRPr="00E36DE1">
        <w:rPr>
          <w:sz w:val="24"/>
          <w:szCs w:val="24"/>
        </w:rPr>
        <w:t>[40 CFR 60 Subpart I, 60.92(a)(1) and adopted by reference in Rule 62-204.800(8)(b)</w:t>
      </w:r>
      <w:r w:rsidR="000135FB">
        <w:rPr>
          <w:sz w:val="24"/>
          <w:szCs w:val="24"/>
        </w:rPr>
        <w:t>12.</w:t>
      </w:r>
      <w:r w:rsidRPr="00E36DE1">
        <w:rPr>
          <w:sz w:val="24"/>
          <w:szCs w:val="24"/>
        </w:rPr>
        <w:t>, F.A.C.]</w:t>
      </w:r>
    </w:p>
    <w:p w14:paraId="7D4B0AA5" w14:textId="77777777" w:rsidR="00825F0C" w:rsidRPr="005A0547" w:rsidRDefault="00825F0C" w:rsidP="00825F0C">
      <w:pPr>
        <w:ind w:left="360"/>
        <w:contextualSpacing/>
        <w:rPr>
          <w:sz w:val="24"/>
          <w:szCs w:val="24"/>
        </w:rPr>
      </w:pPr>
    </w:p>
    <w:p w14:paraId="42E44464" w14:textId="77777777" w:rsidR="00825F0C" w:rsidRPr="005A0547" w:rsidRDefault="00825F0C" w:rsidP="00825F0C">
      <w:pPr>
        <w:pStyle w:val="Default"/>
        <w:numPr>
          <w:ilvl w:val="0"/>
          <w:numId w:val="21"/>
        </w:numPr>
        <w:tabs>
          <w:tab w:val="left" w:pos="720"/>
        </w:tabs>
        <w:spacing w:after="120"/>
        <w:ind w:left="720" w:hanging="720"/>
      </w:pPr>
      <w:r w:rsidRPr="005A0547">
        <w:rPr>
          <w:u w:val="single"/>
        </w:rPr>
        <w:t>Unconfined Emissions of Particulate Matter (PM)</w:t>
      </w:r>
      <w:r w:rsidRPr="005A0547">
        <w:t xml:space="preserve"> - In addition to the conditions in Appendix C., Condition 9, the following reasonable precautions shall be followed:</w:t>
      </w:r>
    </w:p>
    <w:p w14:paraId="4A209242" w14:textId="77777777" w:rsidR="00825F0C" w:rsidRPr="005A0547" w:rsidRDefault="00825F0C" w:rsidP="00825F0C">
      <w:pPr>
        <w:pStyle w:val="BodyText2"/>
        <w:numPr>
          <w:ilvl w:val="1"/>
          <w:numId w:val="23"/>
        </w:numPr>
        <w:rPr>
          <w:sz w:val="24"/>
          <w:szCs w:val="24"/>
        </w:rPr>
      </w:pPr>
      <w:r w:rsidRPr="005A0547">
        <w:rPr>
          <w:sz w:val="24"/>
          <w:szCs w:val="24"/>
        </w:rPr>
        <w:t>Paved parking and trafficked areas shall be maintained and kept free of particulate matter build-up.</w:t>
      </w:r>
    </w:p>
    <w:p w14:paraId="5E97D753" w14:textId="77777777" w:rsidR="00825F0C" w:rsidRPr="005A0547" w:rsidRDefault="00825F0C" w:rsidP="00825F0C">
      <w:pPr>
        <w:pStyle w:val="Document1"/>
        <w:keepNext w:val="0"/>
        <w:keepLines w:val="0"/>
        <w:numPr>
          <w:ilvl w:val="1"/>
          <w:numId w:val="23"/>
        </w:numPr>
        <w:tabs>
          <w:tab w:val="clear" w:pos="-720"/>
          <w:tab w:val="left" w:pos="720"/>
        </w:tabs>
        <w:overflowPunct w:val="0"/>
        <w:autoSpaceDE w:val="0"/>
        <w:autoSpaceDN w:val="0"/>
        <w:adjustRightInd w:val="0"/>
        <w:spacing w:after="120"/>
        <w:textAlignment w:val="baseline"/>
        <w:rPr>
          <w:rFonts w:ascii="Times New Roman" w:hAnsi="Times New Roman"/>
          <w:szCs w:val="24"/>
        </w:rPr>
      </w:pPr>
      <w:r w:rsidRPr="005A0547">
        <w:rPr>
          <w:rFonts w:ascii="Times New Roman" w:hAnsi="Times New Roman"/>
          <w:szCs w:val="24"/>
        </w:rPr>
        <w:t>Sprinkling with water shall be used as necessary on paved areas, unpaved areas, stockpiles, and during loading/unloading operations.</w:t>
      </w:r>
    </w:p>
    <w:p w14:paraId="022C73D5" w14:textId="77777777" w:rsidR="00825F0C" w:rsidRPr="005A0547" w:rsidRDefault="00825F0C" w:rsidP="00825F0C">
      <w:pPr>
        <w:suppressAutoHyphens/>
        <w:spacing w:after="120"/>
        <w:ind w:left="720"/>
        <w:rPr>
          <w:sz w:val="24"/>
          <w:szCs w:val="24"/>
        </w:rPr>
      </w:pPr>
      <w:r w:rsidRPr="005A0547">
        <w:rPr>
          <w:sz w:val="24"/>
          <w:szCs w:val="24"/>
        </w:rPr>
        <w:t>If operating experience indicates that these reasonable precautions are not sufficient to control unconfined PM emissions, the Department reserves the right to require additional measures. [Rules 62-4.070(3), 62-210.300(3)(c)2.e., and 62-296.320(4)(c), F.A.C.]</w:t>
      </w:r>
    </w:p>
    <w:p w14:paraId="7E645C56" w14:textId="77777777" w:rsidR="0080570A" w:rsidRPr="004C2C2F" w:rsidRDefault="0080570A" w:rsidP="00825F0C">
      <w:pPr>
        <w:suppressAutoHyphens/>
        <w:rPr>
          <w:sz w:val="24"/>
          <w:szCs w:val="24"/>
        </w:rPr>
      </w:pPr>
    </w:p>
    <w:p w14:paraId="6B3744A8" w14:textId="77777777" w:rsidR="00E4644C" w:rsidRPr="004C2C2F" w:rsidRDefault="00E4644C" w:rsidP="00192406">
      <w:pPr>
        <w:pStyle w:val="Heading5"/>
        <w:numPr>
          <w:ilvl w:val="0"/>
          <w:numId w:val="0"/>
        </w:numPr>
        <w:spacing w:before="0" w:after="0"/>
        <w:rPr>
          <w:rFonts w:ascii="Times New Roman" w:hAnsi="Times New Roman"/>
          <w:i/>
          <w:caps/>
          <w:sz w:val="24"/>
          <w:szCs w:val="24"/>
        </w:rPr>
      </w:pPr>
      <w:r w:rsidRPr="004C2C2F">
        <w:rPr>
          <w:rFonts w:ascii="Times New Roman" w:hAnsi="Times New Roman"/>
          <w:b/>
          <w:caps/>
          <w:sz w:val="24"/>
          <w:szCs w:val="24"/>
        </w:rPr>
        <w:t>Testing Requirements</w:t>
      </w:r>
    </w:p>
    <w:p w14:paraId="4251C3B6" w14:textId="77777777" w:rsidR="0080570A" w:rsidRPr="004C2C2F" w:rsidRDefault="0080570A" w:rsidP="00192406">
      <w:pPr>
        <w:rPr>
          <w:sz w:val="24"/>
          <w:szCs w:val="24"/>
        </w:rPr>
      </w:pPr>
    </w:p>
    <w:p w14:paraId="55CDFF7F" w14:textId="77777777" w:rsidR="0060606F" w:rsidRPr="00682826" w:rsidRDefault="00254001" w:rsidP="00192406">
      <w:pPr>
        <w:ind w:left="720" w:hanging="720"/>
        <w:rPr>
          <w:sz w:val="24"/>
          <w:szCs w:val="24"/>
        </w:rPr>
      </w:pPr>
      <w:r w:rsidRPr="004C2C2F">
        <w:rPr>
          <w:sz w:val="24"/>
          <w:szCs w:val="24"/>
        </w:rPr>
        <w:t>A.</w:t>
      </w:r>
      <w:r w:rsidR="00825F0C">
        <w:rPr>
          <w:sz w:val="24"/>
          <w:szCs w:val="24"/>
        </w:rPr>
        <w:t>10</w:t>
      </w:r>
      <w:r w:rsidRPr="004C2C2F">
        <w:rPr>
          <w:sz w:val="24"/>
          <w:szCs w:val="24"/>
        </w:rPr>
        <w:t>.</w:t>
      </w:r>
      <w:r w:rsidRPr="004C2C2F">
        <w:rPr>
          <w:sz w:val="24"/>
          <w:szCs w:val="24"/>
        </w:rPr>
        <w:tab/>
      </w:r>
      <w:r w:rsidR="00E4644C" w:rsidRPr="00682826">
        <w:rPr>
          <w:sz w:val="24"/>
          <w:szCs w:val="24"/>
          <w:u w:val="single"/>
        </w:rPr>
        <w:t>Compliance Tests</w:t>
      </w:r>
      <w:r w:rsidR="00E4644C" w:rsidRPr="00682826">
        <w:rPr>
          <w:sz w:val="24"/>
          <w:szCs w:val="24"/>
        </w:rPr>
        <w:t xml:space="preserve">: </w:t>
      </w:r>
      <w:r w:rsidR="00682826" w:rsidRPr="00682826">
        <w:rPr>
          <w:sz w:val="24"/>
          <w:szCs w:val="24"/>
        </w:rPr>
        <w:t>During each federal fiscal year (October 1</w:t>
      </w:r>
      <w:r w:rsidR="00682826" w:rsidRPr="00682826">
        <w:rPr>
          <w:sz w:val="24"/>
          <w:szCs w:val="24"/>
          <w:vertAlign w:val="superscript"/>
        </w:rPr>
        <w:t>st</w:t>
      </w:r>
      <w:r w:rsidR="00682826" w:rsidRPr="00682826">
        <w:rPr>
          <w:sz w:val="24"/>
          <w:szCs w:val="24"/>
        </w:rPr>
        <w:t xml:space="preserve"> to September 30</w:t>
      </w:r>
      <w:r w:rsidR="00682826" w:rsidRPr="00682826">
        <w:rPr>
          <w:sz w:val="24"/>
          <w:szCs w:val="24"/>
          <w:vertAlign w:val="superscript"/>
        </w:rPr>
        <w:t>th</w:t>
      </w:r>
      <w:r w:rsidR="00682826" w:rsidRPr="00682826">
        <w:rPr>
          <w:sz w:val="24"/>
          <w:szCs w:val="24"/>
        </w:rPr>
        <w:t>)</w:t>
      </w:r>
      <w:r w:rsidR="00E4644C" w:rsidRPr="00682826">
        <w:rPr>
          <w:sz w:val="24"/>
          <w:szCs w:val="24"/>
        </w:rPr>
        <w:t xml:space="preserve">, the emissions unit shall be tested to demonstrate compliance with the emissions standards for </w:t>
      </w:r>
      <w:r w:rsidR="003B284B" w:rsidRPr="00682826">
        <w:rPr>
          <w:sz w:val="24"/>
          <w:szCs w:val="24"/>
        </w:rPr>
        <w:t>particulates and visible emissions</w:t>
      </w:r>
      <w:r w:rsidR="0060606F" w:rsidRPr="00682826">
        <w:rPr>
          <w:sz w:val="24"/>
          <w:szCs w:val="24"/>
        </w:rPr>
        <w:t>.</w:t>
      </w:r>
      <w:r w:rsidR="00894275" w:rsidRPr="00682826">
        <w:rPr>
          <w:sz w:val="24"/>
          <w:szCs w:val="24"/>
        </w:rPr>
        <w:t xml:space="preserve"> </w:t>
      </w:r>
    </w:p>
    <w:p w14:paraId="5ACF97EE" w14:textId="77777777" w:rsidR="00E4644C" w:rsidRPr="004C2C2F" w:rsidRDefault="00E4644C" w:rsidP="00192406">
      <w:pPr>
        <w:ind w:left="360" w:firstLine="360"/>
        <w:rPr>
          <w:sz w:val="24"/>
          <w:szCs w:val="24"/>
        </w:rPr>
      </w:pPr>
      <w:r w:rsidRPr="00682826">
        <w:rPr>
          <w:sz w:val="24"/>
          <w:szCs w:val="24"/>
        </w:rPr>
        <w:t>[Rule 62-297.310, F.A.C.]</w:t>
      </w:r>
    </w:p>
    <w:p w14:paraId="69047BC5" w14:textId="77777777" w:rsidR="003E6D36" w:rsidRPr="004C2C2F" w:rsidRDefault="003E6D36" w:rsidP="00192406">
      <w:pPr>
        <w:ind w:left="360" w:firstLine="360"/>
        <w:rPr>
          <w:sz w:val="24"/>
          <w:szCs w:val="24"/>
        </w:rPr>
      </w:pPr>
    </w:p>
    <w:p w14:paraId="6C0D2D80" w14:textId="77777777" w:rsidR="00E4644C" w:rsidRPr="004C2C2F" w:rsidRDefault="00254001" w:rsidP="00192406">
      <w:pPr>
        <w:pStyle w:val="Default"/>
        <w:ind w:left="720" w:hanging="720"/>
      </w:pPr>
      <w:r w:rsidRPr="004C2C2F">
        <w:t>A.</w:t>
      </w:r>
      <w:r w:rsidR="00CC7E2C">
        <w:t>1</w:t>
      </w:r>
      <w:r w:rsidR="00F76FEC">
        <w:t>1</w:t>
      </w:r>
      <w:r w:rsidRPr="004C2C2F">
        <w:t>.</w:t>
      </w:r>
      <w:r w:rsidRPr="004C2C2F">
        <w:tab/>
      </w:r>
      <w:r w:rsidR="00E4644C" w:rsidRPr="004C2C2F">
        <w:rPr>
          <w:u w:val="single"/>
        </w:rPr>
        <w:t>Test Requirements</w:t>
      </w:r>
      <w:r w:rsidR="00E4644C" w:rsidRPr="004C2C2F">
        <w:t xml:space="preserve">:  Tests shall be conducted in accordance with the applicable requirements specified in Appendix D (Common Testing Requirements) of this permit.  </w:t>
      </w:r>
    </w:p>
    <w:p w14:paraId="509767C8" w14:textId="77777777" w:rsidR="00E4644C" w:rsidRDefault="00E4644C" w:rsidP="00192406">
      <w:pPr>
        <w:rPr>
          <w:sz w:val="24"/>
          <w:szCs w:val="24"/>
        </w:rPr>
      </w:pPr>
      <w:r w:rsidRPr="004C2C2F">
        <w:rPr>
          <w:sz w:val="24"/>
          <w:szCs w:val="24"/>
        </w:rPr>
        <w:tab/>
      </w:r>
      <w:r w:rsidR="00AB2CAD" w:rsidRPr="004C2C2F">
        <w:rPr>
          <w:sz w:val="24"/>
          <w:szCs w:val="24"/>
        </w:rPr>
        <w:tab/>
      </w:r>
      <w:r w:rsidRPr="004C2C2F">
        <w:rPr>
          <w:sz w:val="24"/>
          <w:szCs w:val="24"/>
        </w:rPr>
        <w:t>[Rule 62-297.310, F.A.C.]</w:t>
      </w:r>
    </w:p>
    <w:p w14:paraId="5B754D3B" w14:textId="77777777" w:rsidR="00D83898" w:rsidRDefault="00D83898" w:rsidP="00192406">
      <w:pPr>
        <w:rPr>
          <w:sz w:val="24"/>
          <w:szCs w:val="24"/>
        </w:rPr>
      </w:pPr>
    </w:p>
    <w:p w14:paraId="3E20A7A7" w14:textId="77777777" w:rsidR="00D83898" w:rsidRPr="00BE7522" w:rsidRDefault="00D83898" w:rsidP="00D83898">
      <w:pPr>
        <w:ind w:left="720" w:hanging="720"/>
        <w:rPr>
          <w:sz w:val="24"/>
          <w:szCs w:val="24"/>
        </w:rPr>
      </w:pPr>
      <w:r w:rsidRPr="00D83898">
        <w:rPr>
          <w:sz w:val="24"/>
          <w:szCs w:val="24"/>
        </w:rPr>
        <w:t>A.1</w:t>
      </w:r>
      <w:r w:rsidR="00F76FEC">
        <w:rPr>
          <w:sz w:val="24"/>
          <w:szCs w:val="24"/>
        </w:rPr>
        <w:t>2</w:t>
      </w:r>
      <w:r w:rsidRPr="00D83898">
        <w:rPr>
          <w:sz w:val="24"/>
          <w:szCs w:val="24"/>
        </w:rPr>
        <w:tab/>
      </w:r>
      <w:r w:rsidRPr="00BE7522">
        <w:rPr>
          <w:sz w:val="24"/>
          <w:szCs w:val="24"/>
          <w:u w:val="single"/>
        </w:rPr>
        <w:t>Additional PM Testing Requirements</w:t>
      </w:r>
      <w:r w:rsidRPr="00BE7522">
        <w:rPr>
          <w:sz w:val="24"/>
          <w:szCs w:val="24"/>
        </w:rPr>
        <w:t xml:space="preserve">:  Stack sampling facilities must comply with the </w:t>
      </w:r>
      <w:r w:rsidR="001E4D21">
        <w:rPr>
          <w:sz w:val="24"/>
          <w:szCs w:val="24"/>
        </w:rPr>
        <w:t>Rule 62-297.310(6), F.A.C.</w:t>
      </w:r>
    </w:p>
    <w:p w14:paraId="05CC75A2" w14:textId="77777777" w:rsidR="0080570A" w:rsidRPr="004C2C2F" w:rsidRDefault="0080570A" w:rsidP="00192406">
      <w:pPr>
        <w:rPr>
          <w:sz w:val="24"/>
          <w:szCs w:val="24"/>
        </w:rPr>
      </w:pPr>
    </w:p>
    <w:p w14:paraId="0FC971AA" w14:textId="77777777" w:rsidR="008865F6" w:rsidRDefault="001147D5" w:rsidP="00192406">
      <w:pPr>
        <w:tabs>
          <w:tab w:val="left" w:pos="720"/>
        </w:tabs>
        <w:ind w:left="720" w:hanging="720"/>
        <w:rPr>
          <w:sz w:val="24"/>
          <w:szCs w:val="24"/>
        </w:rPr>
      </w:pPr>
      <w:r w:rsidRPr="004C2C2F">
        <w:rPr>
          <w:sz w:val="24"/>
          <w:szCs w:val="24"/>
        </w:rPr>
        <w:t>A.1</w:t>
      </w:r>
      <w:r w:rsidR="00F76FEC">
        <w:rPr>
          <w:sz w:val="24"/>
          <w:szCs w:val="24"/>
        </w:rPr>
        <w:t>3</w:t>
      </w:r>
      <w:r w:rsidRPr="004C2C2F">
        <w:rPr>
          <w:sz w:val="24"/>
          <w:szCs w:val="24"/>
        </w:rPr>
        <w:t>.</w:t>
      </w:r>
      <w:r w:rsidRPr="004C2C2F">
        <w:rPr>
          <w:sz w:val="24"/>
          <w:szCs w:val="24"/>
        </w:rPr>
        <w:tab/>
      </w:r>
      <w:r w:rsidR="00E4644C" w:rsidRPr="004C2C2F">
        <w:rPr>
          <w:sz w:val="24"/>
          <w:szCs w:val="24"/>
          <w:u w:val="single"/>
        </w:rPr>
        <w:t>Test Methods</w:t>
      </w:r>
      <w:r w:rsidR="00E4644C" w:rsidRPr="004C2C2F">
        <w:rPr>
          <w:sz w:val="24"/>
          <w:szCs w:val="24"/>
        </w:rPr>
        <w:t>:  Required tests shall be performed in accordance with the following reference methods.</w:t>
      </w:r>
    </w:p>
    <w:p w14:paraId="3E1A47DF" w14:textId="77777777" w:rsidR="003B284B" w:rsidRPr="004C2C2F" w:rsidRDefault="003B284B" w:rsidP="00192406">
      <w:pPr>
        <w:tabs>
          <w:tab w:val="left" w:pos="720"/>
        </w:tabs>
        <w:ind w:left="720" w:hanging="720"/>
        <w:rPr>
          <w:sz w:val="24"/>
          <w:szCs w:val="24"/>
          <w:highlight w:val="yellow"/>
        </w:rPr>
      </w:pPr>
    </w:p>
    <w:tbl>
      <w:tblPr>
        <w:tblW w:w="885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5"/>
        <w:gridCol w:w="7635"/>
      </w:tblGrid>
      <w:tr w:rsidR="00E4644C" w:rsidRPr="004C2C2F" w14:paraId="31E443AD" w14:textId="77777777" w:rsidTr="00D83898">
        <w:trPr>
          <w:trHeight w:val="296"/>
          <w:tblHeader/>
        </w:trPr>
        <w:tc>
          <w:tcPr>
            <w:tcW w:w="1215" w:type="dxa"/>
          </w:tcPr>
          <w:p w14:paraId="114409EF" w14:textId="77777777" w:rsidR="00E4644C" w:rsidRPr="004C2C2F" w:rsidRDefault="00E4644C" w:rsidP="00F5794C">
            <w:pPr>
              <w:rPr>
                <w:b/>
                <w:sz w:val="24"/>
                <w:szCs w:val="24"/>
              </w:rPr>
            </w:pPr>
            <w:r w:rsidRPr="004C2C2F">
              <w:rPr>
                <w:b/>
                <w:sz w:val="24"/>
                <w:szCs w:val="24"/>
              </w:rPr>
              <w:t>Method</w:t>
            </w:r>
            <w:r w:rsidR="00615E27" w:rsidRPr="004C2C2F">
              <w:rPr>
                <w:b/>
                <w:sz w:val="24"/>
                <w:szCs w:val="24"/>
              </w:rPr>
              <w:t>s</w:t>
            </w:r>
          </w:p>
        </w:tc>
        <w:tc>
          <w:tcPr>
            <w:tcW w:w="7635" w:type="dxa"/>
          </w:tcPr>
          <w:p w14:paraId="7A3DDA15" w14:textId="77777777" w:rsidR="00E4644C" w:rsidRPr="004C2C2F" w:rsidRDefault="00E4644C" w:rsidP="00192406">
            <w:pPr>
              <w:rPr>
                <w:b/>
                <w:sz w:val="24"/>
                <w:szCs w:val="24"/>
              </w:rPr>
            </w:pPr>
            <w:r w:rsidRPr="004C2C2F">
              <w:rPr>
                <w:b/>
                <w:sz w:val="24"/>
                <w:szCs w:val="24"/>
              </w:rPr>
              <w:t>Description of Method and Comments</w:t>
            </w:r>
          </w:p>
        </w:tc>
      </w:tr>
      <w:tr w:rsidR="00E4644C" w:rsidRPr="004C2C2F" w14:paraId="7A2CE7FF" w14:textId="77777777" w:rsidTr="00D83898">
        <w:trPr>
          <w:trHeight w:val="296"/>
        </w:trPr>
        <w:tc>
          <w:tcPr>
            <w:tcW w:w="1215" w:type="dxa"/>
          </w:tcPr>
          <w:p w14:paraId="1D051AFE" w14:textId="77777777" w:rsidR="00E4644C" w:rsidRPr="00D83898" w:rsidRDefault="00D83898" w:rsidP="00D83898">
            <w:pPr>
              <w:jc w:val="center"/>
              <w:rPr>
                <w:sz w:val="24"/>
                <w:szCs w:val="24"/>
              </w:rPr>
            </w:pPr>
            <w:r>
              <w:rPr>
                <w:sz w:val="24"/>
                <w:szCs w:val="24"/>
              </w:rPr>
              <w:t xml:space="preserve">EPA Method  </w:t>
            </w:r>
            <w:r w:rsidR="00E4644C" w:rsidRPr="00D83898">
              <w:rPr>
                <w:sz w:val="24"/>
                <w:szCs w:val="24"/>
              </w:rPr>
              <w:t>5</w:t>
            </w:r>
          </w:p>
        </w:tc>
        <w:tc>
          <w:tcPr>
            <w:tcW w:w="7635" w:type="dxa"/>
          </w:tcPr>
          <w:p w14:paraId="67E93F43" w14:textId="77777777" w:rsidR="00E4644C" w:rsidRPr="00D83898" w:rsidRDefault="00E4644C" w:rsidP="00192406">
            <w:pPr>
              <w:rPr>
                <w:sz w:val="24"/>
                <w:szCs w:val="24"/>
              </w:rPr>
            </w:pPr>
            <w:r w:rsidRPr="00D83898">
              <w:rPr>
                <w:sz w:val="24"/>
                <w:szCs w:val="24"/>
              </w:rPr>
              <w:t>Determination of Particulate Matter Emissions from Stationary Sources</w:t>
            </w:r>
          </w:p>
        </w:tc>
      </w:tr>
      <w:tr w:rsidR="00E4644C" w:rsidRPr="004C2C2F" w14:paraId="2C244850" w14:textId="77777777" w:rsidTr="00D83898">
        <w:trPr>
          <w:trHeight w:val="578"/>
        </w:trPr>
        <w:tc>
          <w:tcPr>
            <w:tcW w:w="1215" w:type="dxa"/>
          </w:tcPr>
          <w:p w14:paraId="27CD08BD" w14:textId="77777777" w:rsidR="00E4644C" w:rsidRPr="00D83898" w:rsidRDefault="001E4D21" w:rsidP="00D83898">
            <w:pPr>
              <w:jc w:val="center"/>
              <w:rPr>
                <w:sz w:val="24"/>
                <w:szCs w:val="24"/>
              </w:rPr>
            </w:pPr>
            <w:r>
              <w:rPr>
                <w:sz w:val="24"/>
                <w:szCs w:val="24"/>
              </w:rPr>
              <w:t xml:space="preserve">EPA </w:t>
            </w:r>
            <w:r w:rsidR="00D83898">
              <w:rPr>
                <w:sz w:val="24"/>
                <w:szCs w:val="24"/>
              </w:rPr>
              <w:t xml:space="preserve">Method </w:t>
            </w:r>
            <w:r w:rsidR="00E4644C" w:rsidRPr="00D83898">
              <w:rPr>
                <w:sz w:val="24"/>
                <w:szCs w:val="24"/>
              </w:rPr>
              <w:t>9</w:t>
            </w:r>
          </w:p>
        </w:tc>
        <w:tc>
          <w:tcPr>
            <w:tcW w:w="7635" w:type="dxa"/>
          </w:tcPr>
          <w:p w14:paraId="7FD51219" w14:textId="77777777" w:rsidR="00E4644C" w:rsidRPr="00D83898" w:rsidRDefault="00E4644C" w:rsidP="00D83898">
            <w:pPr>
              <w:rPr>
                <w:sz w:val="24"/>
                <w:szCs w:val="24"/>
              </w:rPr>
            </w:pPr>
            <w:r w:rsidRPr="00D83898">
              <w:rPr>
                <w:sz w:val="24"/>
                <w:szCs w:val="24"/>
              </w:rPr>
              <w:t>Visual Determination of the Opacity of Emissions from Stationary Sources</w:t>
            </w:r>
            <w:r w:rsidR="00B96ACB" w:rsidRPr="00D83898">
              <w:rPr>
                <w:sz w:val="24"/>
                <w:szCs w:val="24"/>
              </w:rPr>
              <w:t xml:space="preserve"> </w:t>
            </w:r>
          </w:p>
        </w:tc>
      </w:tr>
    </w:tbl>
    <w:p w14:paraId="06F6E907" w14:textId="77777777" w:rsidR="007B6063" w:rsidRPr="004C2C2F" w:rsidRDefault="00E4644C" w:rsidP="00192406">
      <w:pPr>
        <w:ind w:left="720"/>
        <w:rPr>
          <w:sz w:val="24"/>
          <w:szCs w:val="24"/>
        </w:rPr>
      </w:pPr>
      <w:r w:rsidRPr="004C2C2F">
        <w:rPr>
          <w:sz w:val="24"/>
          <w:szCs w:val="24"/>
        </w:rPr>
        <w:t xml:space="preserve">The above methods are described in </w:t>
      </w:r>
      <w:r w:rsidRPr="00D83898">
        <w:rPr>
          <w:sz w:val="24"/>
          <w:szCs w:val="24"/>
        </w:rPr>
        <w:t>Appendix A of 40 CFR 60</w:t>
      </w:r>
      <w:r w:rsidR="009F74B7" w:rsidRPr="004C2C2F">
        <w:rPr>
          <w:sz w:val="24"/>
          <w:szCs w:val="24"/>
        </w:rPr>
        <w:t xml:space="preserve"> </w:t>
      </w:r>
      <w:r w:rsidRPr="004C2C2F">
        <w:rPr>
          <w:sz w:val="24"/>
          <w:szCs w:val="24"/>
        </w:rPr>
        <w:t>and are adopted by reference in Rule 62-204.800, F.A.C.  No other method</w:t>
      </w:r>
      <w:r w:rsidR="00615E27" w:rsidRPr="004C2C2F">
        <w:rPr>
          <w:sz w:val="24"/>
          <w:szCs w:val="24"/>
        </w:rPr>
        <w:t>(</w:t>
      </w:r>
      <w:r w:rsidRPr="004C2C2F">
        <w:rPr>
          <w:sz w:val="24"/>
          <w:szCs w:val="24"/>
        </w:rPr>
        <w:t>s</w:t>
      </w:r>
      <w:r w:rsidR="00615E27" w:rsidRPr="004C2C2F">
        <w:rPr>
          <w:sz w:val="24"/>
          <w:szCs w:val="24"/>
        </w:rPr>
        <w:t>)</w:t>
      </w:r>
      <w:r w:rsidRPr="004C2C2F">
        <w:rPr>
          <w:sz w:val="24"/>
          <w:szCs w:val="24"/>
        </w:rPr>
        <w:t xml:space="preserve"> may be used unless prior written approval is received from the Department.  </w:t>
      </w:r>
    </w:p>
    <w:p w14:paraId="49565B5A" w14:textId="77777777" w:rsidR="00E4644C" w:rsidRPr="004C2C2F" w:rsidRDefault="00E4644C" w:rsidP="00192406">
      <w:pPr>
        <w:ind w:left="360" w:firstLine="360"/>
        <w:rPr>
          <w:sz w:val="24"/>
          <w:szCs w:val="24"/>
        </w:rPr>
      </w:pPr>
      <w:r w:rsidRPr="004C2C2F">
        <w:rPr>
          <w:sz w:val="24"/>
          <w:szCs w:val="24"/>
        </w:rPr>
        <w:t>[Rules 62-204.800 and 62-297.</w:t>
      </w:r>
      <w:r w:rsidR="00BF327C">
        <w:rPr>
          <w:sz w:val="24"/>
          <w:szCs w:val="24"/>
        </w:rPr>
        <w:t>401</w:t>
      </w:r>
      <w:r w:rsidRPr="004C2C2F">
        <w:rPr>
          <w:sz w:val="24"/>
          <w:szCs w:val="24"/>
        </w:rPr>
        <w:t xml:space="preserve">, F.A.C.; and </w:t>
      </w:r>
      <w:r w:rsidRPr="00D83898">
        <w:rPr>
          <w:sz w:val="24"/>
          <w:szCs w:val="24"/>
        </w:rPr>
        <w:t>Appendix A of 40 CFR 60</w:t>
      </w:r>
      <w:r w:rsidRPr="004C2C2F">
        <w:rPr>
          <w:sz w:val="24"/>
          <w:szCs w:val="24"/>
        </w:rPr>
        <w:t>]</w:t>
      </w:r>
    </w:p>
    <w:p w14:paraId="10FB732D" w14:textId="77777777" w:rsidR="008865F6" w:rsidRPr="004C2C2F" w:rsidRDefault="008865F6" w:rsidP="00192406">
      <w:pPr>
        <w:ind w:left="360" w:firstLine="360"/>
        <w:rPr>
          <w:sz w:val="24"/>
          <w:szCs w:val="24"/>
        </w:rPr>
      </w:pPr>
    </w:p>
    <w:p w14:paraId="197E32E8" w14:textId="77777777" w:rsidR="00D83898" w:rsidRPr="00E97BA3" w:rsidRDefault="001147D5" w:rsidP="00D83898">
      <w:pPr>
        <w:pStyle w:val="BodyTextIndent3"/>
        <w:tabs>
          <w:tab w:val="left" w:pos="720"/>
        </w:tabs>
        <w:spacing w:after="0"/>
        <w:ind w:hanging="720"/>
        <w:jc w:val="left"/>
        <w:rPr>
          <w:sz w:val="24"/>
          <w:szCs w:val="24"/>
        </w:rPr>
      </w:pPr>
      <w:r w:rsidRPr="00D83898">
        <w:rPr>
          <w:sz w:val="24"/>
          <w:szCs w:val="24"/>
        </w:rPr>
        <w:t>A.1</w:t>
      </w:r>
      <w:r w:rsidR="00F76FEC">
        <w:rPr>
          <w:sz w:val="24"/>
          <w:szCs w:val="24"/>
        </w:rPr>
        <w:t>4</w:t>
      </w:r>
      <w:r w:rsidRPr="00D83898">
        <w:rPr>
          <w:sz w:val="24"/>
          <w:szCs w:val="24"/>
        </w:rPr>
        <w:t>.</w:t>
      </w:r>
      <w:r w:rsidRPr="00D83898">
        <w:rPr>
          <w:sz w:val="24"/>
          <w:szCs w:val="24"/>
        </w:rPr>
        <w:tab/>
      </w:r>
      <w:r w:rsidR="00D83898" w:rsidRPr="00E97BA3">
        <w:rPr>
          <w:sz w:val="24"/>
          <w:szCs w:val="24"/>
          <w:u w:val="single"/>
        </w:rPr>
        <w:t>Operating Rate During Testing</w:t>
      </w:r>
      <w:r w:rsidR="00D83898" w:rsidRPr="00E97BA3">
        <w:rPr>
          <w:sz w:val="24"/>
          <w:szCs w:val="24"/>
        </w:rPr>
        <w:t>:  Testing of emissions shall be conducted within 90 to 100 percent of the maximum permitted operating rate of 3</w:t>
      </w:r>
      <w:r w:rsidR="00D83898">
        <w:rPr>
          <w:sz w:val="24"/>
          <w:szCs w:val="24"/>
        </w:rPr>
        <w:t>75</w:t>
      </w:r>
      <w:r w:rsidR="00D83898" w:rsidRPr="00E97BA3">
        <w:rPr>
          <w:sz w:val="24"/>
          <w:szCs w:val="24"/>
        </w:rPr>
        <w:t xml:space="preserve"> tons/hr.  If it is impracticable to test at the maximum permitted operating rate, then the emission unit may be tested at a lesser rate.  In this case, subsequent emission unit operation is limited to 110 percent of the test load until a new test is conducted.  Once the unit is so limited, operation at higher capacities is allowed for no more than 15 consecutive days for the purposes of additional compliance testing to regain the authority to operate at the permitted capacity.  </w:t>
      </w:r>
    </w:p>
    <w:p w14:paraId="1973B28B" w14:textId="77777777" w:rsidR="00D83898" w:rsidRDefault="00D83898" w:rsidP="00D83898">
      <w:pPr>
        <w:pStyle w:val="BodyTextIndent3"/>
        <w:tabs>
          <w:tab w:val="left" w:pos="360"/>
          <w:tab w:val="left" w:pos="720"/>
          <w:tab w:val="left" w:pos="1440"/>
        </w:tabs>
        <w:spacing w:after="0"/>
        <w:ind w:hanging="720"/>
        <w:jc w:val="left"/>
        <w:rPr>
          <w:sz w:val="24"/>
          <w:szCs w:val="24"/>
        </w:rPr>
      </w:pPr>
      <w:r w:rsidRPr="00E97BA3">
        <w:rPr>
          <w:sz w:val="24"/>
          <w:szCs w:val="24"/>
        </w:rPr>
        <w:tab/>
      </w:r>
      <w:r w:rsidRPr="00E97BA3">
        <w:rPr>
          <w:sz w:val="24"/>
          <w:szCs w:val="24"/>
        </w:rPr>
        <w:tab/>
        <w:t>[Rule 62-297.310(2), F.A.C.]</w:t>
      </w:r>
    </w:p>
    <w:p w14:paraId="0695442F" w14:textId="77777777" w:rsidR="00F5794C" w:rsidRDefault="00F5794C" w:rsidP="00192406">
      <w:pPr>
        <w:rPr>
          <w:b/>
          <w:bCs/>
          <w:caps/>
          <w:sz w:val="24"/>
          <w:szCs w:val="24"/>
        </w:rPr>
      </w:pPr>
    </w:p>
    <w:p w14:paraId="27656FB4" w14:textId="77777777" w:rsidR="00E4644C" w:rsidRPr="004C2C2F" w:rsidRDefault="00E4644C" w:rsidP="00192406">
      <w:pPr>
        <w:rPr>
          <w:b/>
          <w:bCs/>
          <w:caps/>
          <w:sz w:val="24"/>
          <w:szCs w:val="24"/>
        </w:rPr>
      </w:pPr>
      <w:r w:rsidRPr="004C2C2F">
        <w:rPr>
          <w:b/>
          <w:bCs/>
          <w:caps/>
          <w:sz w:val="24"/>
          <w:szCs w:val="24"/>
        </w:rPr>
        <w:t>Monitoring Requirements</w:t>
      </w:r>
    </w:p>
    <w:p w14:paraId="797B21CE" w14:textId="77777777" w:rsidR="008865F6" w:rsidRPr="004C2C2F" w:rsidRDefault="008865F6" w:rsidP="00192406">
      <w:pPr>
        <w:rPr>
          <w:b/>
          <w:bCs/>
          <w:caps/>
          <w:sz w:val="24"/>
          <w:szCs w:val="24"/>
        </w:rPr>
      </w:pPr>
    </w:p>
    <w:p w14:paraId="03CCDEBD" w14:textId="77777777" w:rsidR="00D83898" w:rsidRPr="00E97BA3" w:rsidRDefault="001147D5" w:rsidP="00D83898">
      <w:pPr>
        <w:ind w:left="720" w:hanging="720"/>
        <w:rPr>
          <w:sz w:val="24"/>
          <w:szCs w:val="24"/>
        </w:rPr>
      </w:pPr>
      <w:r w:rsidRPr="00D83898">
        <w:rPr>
          <w:sz w:val="24"/>
          <w:szCs w:val="24"/>
        </w:rPr>
        <w:t>A.1</w:t>
      </w:r>
      <w:r w:rsidR="00F76FEC">
        <w:rPr>
          <w:sz w:val="24"/>
          <w:szCs w:val="24"/>
        </w:rPr>
        <w:t>5</w:t>
      </w:r>
      <w:r w:rsidRPr="00D83898">
        <w:rPr>
          <w:sz w:val="24"/>
          <w:szCs w:val="24"/>
        </w:rPr>
        <w:t>.</w:t>
      </w:r>
      <w:r w:rsidRPr="00D83898">
        <w:rPr>
          <w:sz w:val="24"/>
          <w:szCs w:val="24"/>
        </w:rPr>
        <w:tab/>
      </w:r>
      <w:r w:rsidR="00D83898" w:rsidRPr="00E97BA3">
        <w:rPr>
          <w:sz w:val="24"/>
          <w:szCs w:val="24"/>
          <w:u w:val="single"/>
        </w:rPr>
        <w:t>Fuel Oil Sulfur Content</w:t>
      </w:r>
      <w:r w:rsidR="00D83898" w:rsidRPr="00E97BA3">
        <w:rPr>
          <w:sz w:val="24"/>
          <w:szCs w:val="24"/>
        </w:rPr>
        <w:t>:  The fuel sulfur content, percent by weight, for liquid fuels shall be evaluated using ASTM methods ASTM D4057-88 and one of ASTM D2622-94, ASTM D4294-98, ASTM D1552-95 or ASTM D129-91 or more recent editions adopted and incorporated by reference in Rule 62-297.440(1), F.A.C. Alternately, after written notification to and approval by the Department, the permittee may use other DEP Air Program-approved methods, i.e.</w:t>
      </w:r>
      <w:r w:rsidR="008A6AA2">
        <w:rPr>
          <w:sz w:val="24"/>
          <w:szCs w:val="24"/>
        </w:rPr>
        <w:t>,</w:t>
      </w:r>
      <w:r w:rsidR="00D83898" w:rsidRPr="00E97BA3">
        <w:rPr>
          <w:sz w:val="24"/>
          <w:szCs w:val="24"/>
        </w:rPr>
        <w:t xml:space="preserve"> alternate sampling procedures, for sulfur in petroleum products.</w:t>
      </w:r>
    </w:p>
    <w:p w14:paraId="6589B8B9" w14:textId="77777777" w:rsidR="00D83898" w:rsidRDefault="00D83898" w:rsidP="00D83898">
      <w:pPr>
        <w:pStyle w:val="BodyTextIndent"/>
        <w:spacing w:after="0"/>
        <w:ind w:left="720" w:right="720" w:hanging="720"/>
        <w:jc w:val="left"/>
        <w:rPr>
          <w:rFonts w:ascii="Book Antiqua" w:hAnsi="Book Antiqua"/>
        </w:rPr>
      </w:pPr>
      <w:r w:rsidRPr="00E97BA3">
        <w:rPr>
          <w:sz w:val="24"/>
          <w:szCs w:val="24"/>
        </w:rPr>
        <w:tab/>
        <w:t>[Rule 62-4.070, F.A.C.]</w:t>
      </w:r>
    </w:p>
    <w:p w14:paraId="6F8076A8" w14:textId="77777777" w:rsidR="008865F6" w:rsidRPr="004C2C2F" w:rsidRDefault="008865F6" w:rsidP="00D83898">
      <w:pPr>
        <w:suppressAutoHyphens/>
        <w:rPr>
          <w:sz w:val="24"/>
          <w:szCs w:val="24"/>
        </w:rPr>
      </w:pPr>
    </w:p>
    <w:p w14:paraId="2E5508FD" w14:textId="77777777" w:rsidR="008865F6" w:rsidRDefault="00E4644C" w:rsidP="00192406">
      <w:pPr>
        <w:rPr>
          <w:b/>
          <w:bCs/>
          <w:caps/>
          <w:sz w:val="24"/>
          <w:szCs w:val="24"/>
        </w:rPr>
      </w:pPr>
      <w:r w:rsidRPr="004C2C2F">
        <w:rPr>
          <w:b/>
          <w:bCs/>
          <w:caps/>
          <w:sz w:val="24"/>
          <w:szCs w:val="24"/>
        </w:rPr>
        <w:t>NOTIFICATION Requirements</w:t>
      </w:r>
    </w:p>
    <w:p w14:paraId="0F46926D" w14:textId="77777777" w:rsidR="00D83898" w:rsidRPr="004C2C2F" w:rsidRDefault="00D83898" w:rsidP="00192406">
      <w:pPr>
        <w:rPr>
          <w:b/>
          <w:bCs/>
          <w:caps/>
          <w:sz w:val="24"/>
          <w:szCs w:val="24"/>
        </w:rPr>
      </w:pPr>
    </w:p>
    <w:p w14:paraId="216C2223" w14:textId="77777777" w:rsidR="00E4644C" w:rsidRPr="004C2C2F" w:rsidRDefault="001147D5" w:rsidP="00D83898">
      <w:pPr>
        <w:pStyle w:val="Default"/>
        <w:ind w:left="720" w:hanging="720"/>
      </w:pPr>
      <w:r w:rsidRPr="004C2C2F">
        <w:t>A.1</w:t>
      </w:r>
      <w:r w:rsidR="00F76FEC">
        <w:t>6</w:t>
      </w:r>
      <w:r w:rsidRPr="004C2C2F">
        <w:t>.</w:t>
      </w:r>
      <w:r w:rsidRPr="004C2C2F">
        <w:tab/>
      </w:r>
      <w:r w:rsidR="005D3236" w:rsidRPr="004C2C2F">
        <w:rPr>
          <w:u w:val="single"/>
        </w:rPr>
        <w:t>Test Notification</w:t>
      </w:r>
      <w:r w:rsidR="005D3236" w:rsidRPr="004C2C2F">
        <w:t>:</w:t>
      </w:r>
      <w:r w:rsidR="00A26F05" w:rsidRPr="004C2C2F">
        <w:t xml:space="preserve"> </w:t>
      </w:r>
      <w:r w:rsidR="005D3236" w:rsidRPr="004C2C2F">
        <w:t xml:space="preserve"> </w:t>
      </w:r>
      <w:r w:rsidR="00E4644C" w:rsidRPr="004C2C2F">
        <w:t xml:space="preserve">The permittee shall notify the Compliance Authority at least </w:t>
      </w:r>
      <w:r w:rsidR="00953F07">
        <w:t>30</w:t>
      </w:r>
      <w:r w:rsidR="00E4644C" w:rsidRPr="004C2C2F">
        <w:t xml:space="preserve">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r w:rsidR="00CB5A03">
        <w:t xml:space="preserve"> </w:t>
      </w:r>
      <w:r w:rsidR="00E4644C" w:rsidRPr="004C2C2F">
        <w:t xml:space="preserve"> </w:t>
      </w:r>
    </w:p>
    <w:p w14:paraId="4C665794" w14:textId="77777777" w:rsidR="00E4644C" w:rsidRDefault="000420BC" w:rsidP="00192406">
      <w:pPr>
        <w:pStyle w:val="Default"/>
        <w:ind w:left="360" w:firstLine="360"/>
      </w:pPr>
      <w:r>
        <w:t>[</w:t>
      </w:r>
      <w:r w:rsidR="00953F07">
        <w:t>40</w:t>
      </w:r>
      <w:r w:rsidR="00D6032E">
        <w:t xml:space="preserve"> </w:t>
      </w:r>
      <w:r w:rsidR="00953F07">
        <w:t xml:space="preserve">CFR </w:t>
      </w:r>
      <w:r w:rsidR="00D6032E">
        <w:t xml:space="preserve">60, </w:t>
      </w:r>
      <w:r w:rsidR="00953F07">
        <w:t xml:space="preserve">Subpart A, </w:t>
      </w:r>
      <w:r w:rsidR="00953F07" w:rsidRPr="00953F07">
        <w:rPr>
          <w:bCs/>
        </w:rPr>
        <w:t>60.8</w:t>
      </w:r>
      <w:r w:rsidR="00953F07">
        <w:rPr>
          <w:bCs/>
        </w:rPr>
        <w:t>(d)</w:t>
      </w:r>
      <w:r w:rsidR="00953F07" w:rsidRPr="004C2C2F">
        <w:t xml:space="preserve"> </w:t>
      </w:r>
      <w:r>
        <w:t xml:space="preserve">and </w:t>
      </w:r>
      <w:r w:rsidR="00E4644C" w:rsidRPr="004C2C2F">
        <w:t>Rules 62-4.070(3) and 62-297.310(7)(a)9., F.A.C.]</w:t>
      </w:r>
    </w:p>
    <w:p w14:paraId="0D3AB1D2" w14:textId="77777777" w:rsidR="000420BC" w:rsidRDefault="000420BC" w:rsidP="00192406">
      <w:pPr>
        <w:pStyle w:val="Default"/>
        <w:ind w:left="360" w:firstLine="360"/>
      </w:pPr>
    </w:p>
    <w:p w14:paraId="1FC46BBB" w14:textId="77777777" w:rsidR="00E4644C" w:rsidRPr="004C2C2F" w:rsidRDefault="00E4644C" w:rsidP="00192406">
      <w:pPr>
        <w:rPr>
          <w:b/>
          <w:bCs/>
          <w:caps/>
          <w:sz w:val="24"/>
          <w:szCs w:val="24"/>
        </w:rPr>
      </w:pPr>
      <w:r w:rsidRPr="004C2C2F">
        <w:rPr>
          <w:b/>
          <w:bCs/>
          <w:caps/>
          <w:sz w:val="24"/>
          <w:szCs w:val="24"/>
        </w:rPr>
        <w:t>Records and Reports</w:t>
      </w:r>
    </w:p>
    <w:p w14:paraId="4D659F61" w14:textId="77777777" w:rsidR="0017043A" w:rsidRPr="004C2C2F" w:rsidRDefault="0017043A" w:rsidP="00192406">
      <w:pPr>
        <w:rPr>
          <w:b/>
          <w:bCs/>
          <w:caps/>
          <w:sz w:val="24"/>
          <w:szCs w:val="24"/>
        </w:rPr>
      </w:pPr>
    </w:p>
    <w:p w14:paraId="4EA019CA" w14:textId="77777777" w:rsidR="005C1C5C" w:rsidRPr="004C2C2F" w:rsidRDefault="007B5284" w:rsidP="00192406">
      <w:pPr>
        <w:ind w:left="720" w:hanging="720"/>
        <w:rPr>
          <w:sz w:val="24"/>
          <w:szCs w:val="24"/>
        </w:rPr>
      </w:pPr>
      <w:r w:rsidRPr="00D83898">
        <w:rPr>
          <w:sz w:val="24"/>
          <w:szCs w:val="24"/>
        </w:rPr>
        <w:t>A.</w:t>
      </w:r>
      <w:r w:rsidR="00F76FEC">
        <w:rPr>
          <w:sz w:val="24"/>
          <w:szCs w:val="24"/>
        </w:rPr>
        <w:t>17</w:t>
      </w:r>
      <w:r w:rsidRPr="00D83898">
        <w:rPr>
          <w:sz w:val="24"/>
          <w:szCs w:val="24"/>
        </w:rPr>
        <w:t>.</w:t>
      </w:r>
      <w:r w:rsidRPr="00D83898">
        <w:rPr>
          <w:sz w:val="24"/>
          <w:szCs w:val="24"/>
        </w:rPr>
        <w:tab/>
      </w:r>
      <w:r w:rsidR="00E4644C" w:rsidRPr="004C2C2F">
        <w:rPr>
          <w:sz w:val="24"/>
          <w:szCs w:val="24"/>
          <w:u w:val="single"/>
        </w:rPr>
        <w:t>Test Reports</w:t>
      </w:r>
      <w:r w:rsidR="00E4644C" w:rsidRPr="004C2C2F">
        <w:rPr>
          <w:sz w:val="24"/>
          <w:szCs w:val="24"/>
        </w:rPr>
        <w:t xml:space="preserve">:  The permittee shall prepare and submit reports for all required tests in accordance with the requirements specified in Appendix D (Common Testing </w:t>
      </w:r>
      <w:r w:rsidR="00D83898">
        <w:rPr>
          <w:sz w:val="24"/>
          <w:szCs w:val="24"/>
        </w:rPr>
        <w:t>Requirements) of this permit</w:t>
      </w:r>
      <w:r w:rsidR="003B2177">
        <w:rPr>
          <w:sz w:val="24"/>
          <w:szCs w:val="24"/>
        </w:rPr>
        <w:t>, that is, “</w:t>
      </w:r>
      <w:r w:rsidR="003B2177" w:rsidRPr="003B2177">
        <w:rPr>
          <w:sz w:val="24"/>
          <w:szCs w:val="24"/>
        </w:rPr>
        <w:t xml:space="preserve">The required test report shall be filed with the Department as soon as practical but no later than 45 days after the last sampling </w:t>
      </w:r>
      <w:r w:rsidR="003B2177">
        <w:rPr>
          <w:sz w:val="24"/>
          <w:szCs w:val="24"/>
        </w:rPr>
        <w:t>run of each test is completed.”</w:t>
      </w:r>
    </w:p>
    <w:p w14:paraId="6F0A3425" w14:textId="77777777" w:rsidR="00E4644C" w:rsidRPr="004C2C2F" w:rsidRDefault="00E4644C" w:rsidP="00192406">
      <w:pPr>
        <w:ind w:left="360" w:firstLine="360"/>
        <w:rPr>
          <w:sz w:val="24"/>
          <w:szCs w:val="24"/>
        </w:rPr>
      </w:pPr>
      <w:r w:rsidRPr="004C2C2F">
        <w:rPr>
          <w:sz w:val="24"/>
          <w:szCs w:val="24"/>
        </w:rPr>
        <w:t>[Rule 62-297.310(8), F.A.C.]</w:t>
      </w:r>
    </w:p>
    <w:p w14:paraId="757F6081" w14:textId="77777777" w:rsidR="00E4644C" w:rsidRPr="004C2C2F" w:rsidRDefault="00E4644C" w:rsidP="00192406">
      <w:pPr>
        <w:pStyle w:val="BodyText3"/>
        <w:numPr>
          <w:ilvl w:val="12"/>
          <w:numId w:val="0"/>
        </w:numPr>
        <w:spacing w:after="0"/>
        <w:jc w:val="left"/>
        <w:rPr>
          <w:sz w:val="24"/>
          <w:szCs w:val="24"/>
        </w:rPr>
      </w:pPr>
    </w:p>
    <w:p w14:paraId="32A638D0" w14:textId="77777777" w:rsidR="00E2193D" w:rsidRPr="00FA206D" w:rsidRDefault="007B5284" w:rsidP="00E2193D">
      <w:pPr>
        <w:pStyle w:val="BodyTextIndent"/>
        <w:tabs>
          <w:tab w:val="left" w:pos="720"/>
          <w:tab w:val="left" w:pos="1080"/>
        </w:tabs>
        <w:spacing w:after="0"/>
        <w:ind w:left="720" w:hanging="720"/>
        <w:jc w:val="left"/>
        <w:rPr>
          <w:sz w:val="24"/>
          <w:szCs w:val="24"/>
        </w:rPr>
      </w:pPr>
      <w:r w:rsidRPr="00E2193D">
        <w:rPr>
          <w:sz w:val="24"/>
          <w:szCs w:val="24"/>
        </w:rPr>
        <w:t>A.</w:t>
      </w:r>
      <w:r w:rsidR="00F76FEC">
        <w:rPr>
          <w:sz w:val="24"/>
          <w:szCs w:val="24"/>
        </w:rPr>
        <w:t>18</w:t>
      </w:r>
      <w:r w:rsidRPr="00E2193D">
        <w:rPr>
          <w:sz w:val="24"/>
          <w:szCs w:val="24"/>
        </w:rPr>
        <w:t>.</w:t>
      </w:r>
      <w:r w:rsidR="00E2193D">
        <w:rPr>
          <w:sz w:val="24"/>
          <w:szCs w:val="24"/>
        </w:rPr>
        <w:tab/>
      </w:r>
      <w:r w:rsidR="00E4644C" w:rsidRPr="00E2193D">
        <w:rPr>
          <w:sz w:val="24"/>
          <w:szCs w:val="24"/>
          <w:u w:val="single"/>
        </w:rPr>
        <w:t>Monthly Log</w:t>
      </w:r>
      <w:r w:rsidR="00E4644C" w:rsidRPr="00E2193D">
        <w:rPr>
          <w:sz w:val="24"/>
          <w:szCs w:val="24"/>
        </w:rPr>
        <w:t>:</w:t>
      </w:r>
      <w:r w:rsidR="00A26F05" w:rsidRPr="00E2193D">
        <w:rPr>
          <w:sz w:val="24"/>
          <w:szCs w:val="24"/>
        </w:rPr>
        <w:t xml:space="preserve"> </w:t>
      </w:r>
      <w:r w:rsidR="00E4644C" w:rsidRPr="00E2193D">
        <w:rPr>
          <w:sz w:val="24"/>
          <w:szCs w:val="24"/>
        </w:rPr>
        <w:t xml:space="preserve"> </w:t>
      </w:r>
      <w:r w:rsidR="00E2193D" w:rsidRPr="00FA206D">
        <w:rPr>
          <w:sz w:val="24"/>
          <w:szCs w:val="24"/>
        </w:rPr>
        <w:t>In order to demonstrate compliance with Specific Condition Nos</w:t>
      </w:r>
      <w:r w:rsidR="00E2193D" w:rsidRPr="00424B1F">
        <w:rPr>
          <w:sz w:val="24"/>
          <w:szCs w:val="24"/>
        </w:rPr>
        <w:t xml:space="preserve">. </w:t>
      </w:r>
      <w:r w:rsidR="00E2193D" w:rsidRPr="00424B1F">
        <w:rPr>
          <w:b/>
          <w:sz w:val="24"/>
          <w:szCs w:val="24"/>
        </w:rPr>
        <w:t>A.</w:t>
      </w:r>
      <w:r w:rsidR="00E301B9" w:rsidRPr="00424B1F">
        <w:rPr>
          <w:b/>
          <w:sz w:val="24"/>
          <w:szCs w:val="24"/>
        </w:rPr>
        <w:t>2</w:t>
      </w:r>
      <w:r w:rsidR="00E2193D" w:rsidRPr="00424B1F">
        <w:rPr>
          <w:b/>
          <w:sz w:val="24"/>
          <w:szCs w:val="24"/>
        </w:rPr>
        <w:t>.</w:t>
      </w:r>
      <w:r w:rsidR="00E2193D" w:rsidRPr="00424B1F">
        <w:rPr>
          <w:sz w:val="24"/>
          <w:szCs w:val="24"/>
        </w:rPr>
        <w:t xml:space="preserve">, </w:t>
      </w:r>
      <w:r w:rsidR="00E2193D" w:rsidRPr="00424B1F">
        <w:rPr>
          <w:b/>
          <w:sz w:val="24"/>
          <w:szCs w:val="24"/>
        </w:rPr>
        <w:t>A.</w:t>
      </w:r>
      <w:r w:rsidR="00E301B9" w:rsidRPr="00424B1F">
        <w:rPr>
          <w:b/>
          <w:sz w:val="24"/>
          <w:szCs w:val="24"/>
        </w:rPr>
        <w:t>3</w:t>
      </w:r>
      <w:r w:rsidR="00E2193D" w:rsidRPr="00424B1F">
        <w:rPr>
          <w:sz w:val="24"/>
          <w:szCs w:val="24"/>
        </w:rPr>
        <w:t xml:space="preserve">., and </w:t>
      </w:r>
      <w:r w:rsidR="00E2193D" w:rsidRPr="00424B1F">
        <w:rPr>
          <w:b/>
          <w:sz w:val="24"/>
          <w:szCs w:val="24"/>
        </w:rPr>
        <w:t>A.</w:t>
      </w:r>
      <w:r w:rsidR="00E301B9" w:rsidRPr="00424B1F">
        <w:rPr>
          <w:b/>
          <w:sz w:val="24"/>
          <w:szCs w:val="24"/>
        </w:rPr>
        <w:t>4</w:t>
      </w:r>
      <w:r w:rsidR="00E2193D" w:rsidRPr="00424B1F">
        <w:rPr>
          <w:b/>
          <w:sz w:val="24"/>
          <w:szCs w:val="24"/>
        </w:rPr>
        <w:t>.</w:t>
      </w:r>
      <w:r w:rsidR="00E2193D" w:rsidRPr="00424B1F">
        <w:rPr>
          <w:sz w:val="24"/>
          <w:szCs w:val="24"/>
        </w:rPr>
        <w:t>, the permittee shall maintain a log at the facility for a period of at least 5 ye</w:t>
      </w:r>
      <w:r w:rsidR="00E2193D" w:rsidRPr="00FA206D">
        <w:rPr>
          <w:sz w:val="24"/>
          <w:szCs w:val="24"/>
        </w:rPr>
        <w:t>ars from the date the data is recorded and made available to the Department upon request. The log shall contain the following:</w:t>
      </w:r>
    </w:p>
    <w:p w14:paraId="2DDE5875" w14:textId="77777777" w:rsidR="00E2193D" w:rsidRPr="00FA206D" w:rsidRDefault="00E2193D" w:rsidP="00E2193D">
      <w:pPr>
        <w:tabs>
          <w:tab w:val="left" w:pos="0"/>
          <w:tab w:val="left" w:pos="1440"/>
          <w:tab w:val="left" w:pos="2520"/>
          <w:tab w:val="left" w:pos="7344"/>
        </w:tabs>
        <w:spacing w:line="240" w:lineRule="atLeast"/>
        <w:ind w:left="1440" w:hanging="360"/>
        <w:rPr>
          <w:sz w:val="24"/>
          <w:szCs w:val="24"/>
        </w:rPr>
      </w:pPr>
      <w:r w:rsidRPr="00FA206D">
        <w:rPr>
          <w:sz w:val="24"/>
          <w:szCs w:val="24"/>
        </w:rPr>
        <w:t xml:space="preserve">      </w:t>
      </w:r>
      <w:r w:rsidRPr="00FA206D">
        <w:rPr>
          <w:sz w:val="24"/>
          <w:szCs w:val="24"/>
        </w:rPr>
        <w:tab/>
      </w:r>
    </w:p>
    <w:p w14:paraId="45F452A0" w14:textId="77777777" w:rsidR="00E2193D" w:rsidRPr="00FA206D" w:rsidRDefault="00E2193D" w:rsidP="00EF7B0D">
      <w:pPr>
        <w:pStyle w:val="ListParagraph"/>
        <w:numPr>
          <w:ilvl w:val="0"/>
          <w:numId w:val="25"/>
        </w:numPr>
        <w:tabs>
          <w:tab w:val="left" w:pos="0"/>
          <w:tab w:val="left" w:pos="1080"/>
        </w:tabs>
        <w:suppressAutoHyphens/>
        <w:ind w:left="1080" w:firstLine="0"/>
        <w:jc w:val="both"/>
        <w:rPr>
          <w:sz w:val="24"/>
          <w:szCs w:val="24"/>
        </w:rPr>
      </w:pPr>
      <w:r w:rsidRPr="00FA206D">
        <w:rPr>
          <w:sz w:val="24"/>
          <w:szCs w:val="24"/>
        </w:rPr>
        <w:t>Facility Name, Facility ID No. (i.e., 1270</w:t>
      </w:r>
      <w:r>
        <w:rPr>
          <w:sz w:val="24"/>
          <w:szCs w:val="24"/>
        </w:rPr>
        <w:t>209</w:t>
      </w:r>
      <w:r w:rsidRPr="00FA206D">
        <w:rPr>
          <w:sz w:val="24"/>
          <w:szCs w:val="24"/>
        </w:rPr>
        <w:t>);</w:t>
      </w:r>
    </w:p>
    <w:p w14:paraId="4912A0F6" w14:textId="77777777" w:rsidR="00E2193D" w:rsidRPr="00FA206D" w:rsidRDefault="00E2193D" w:rsidP="00EF7B0D">
      <w:pPr>
        <w:pStyle w:val="ListParagraph"/>
        <w:tabs>
          <w:tab w:val="left" w:pos="0"/>
          <w:tab w:val="left" w:pos="1080"/>
        </w:tabs>
        <w:suppressAutoHyphens/>
        <w:ind w:left="1080"/>
        <w:jc w:val="both"/>
        <w:rPr>
          <w:sz w:val="24"/>
          <w:szCs w:val="24"/>
        </w:rPr>
      </w:pPr>
    </w:p>
    <w:p w14:paraId="6AB5D93A" w14:textId="77777777" w:rsidR="00E2193D" w:rsidRPr="00FA206D" w:rsidRDefault="00E2193D" w:rsidP="00EF7B0D">
      <w:pPr>
        <w:pStyle w:val="ListParagraph"/>
        <w:numPr>
          <w:ilvl w:val="0"/>
          <w:numId w:val="25"/>
        </w:numPr>
        <w:tabs>
          <w:tab w:val="left" w:pos="0"/>
          <w:tab w:val="left" w:pos="1440"/>
        </w:tabs>
        <w:ind w:left="1080" w:firstLine="0"/>
        <w:contextualSpacing/>
        <w:rPr>
          <w:sz w:val="24"/>
          <w:szCs w:val="24"/>
        </w:rPr>
      </w:pPr>
      <w:r w:rsidRPr="00FA206D">
        <w:rPr>
          <w:sz w:val="24"/>
          <w:szCs w:val="24"/>
        </w:rPr>
        <w:t xml:space="preserve">Month and year of record; </w:t>
      </w:r>
    </w:p>
    <w:p w14:paraId="5D5B7A6F" w14:textId="77777777" w:rsidR="00E2193D" w:rsidRPr="00FA206D" w:rsidRDefault="00E2193D" w:rsidP="00EF7B0D">
      <w:pPr>
        <w:tabs>
          <w:tab w:val="left" w:pos="0"/>
          <w:tab w:val="left" w:pos="1080"/>
        </w:tabs>
        <w:ind w:left="1080"/>
        <w:rPr>
          <w:sz w:val="24"/>
          <w:szCs w:val="24"/>
        </w:rPr>
      </w:pPr>
    </w:p>
    <w:p w14:paraId="1974D18A" w14:textId="77777777" w:rsidR="006F5D2D" w:rsidRDefault="006F5D2D" w:rsidP="00EF7B0D">
      <w:pPr>
        <w:numPr>
          <w:ilvl w:val="0"/>
          <w:numId w:val="25"/>
        </w:numPr>
        <w:tabs>
          <w:tab w:val="left" w:pos="1440"/>
        </w:tabs>
        <w:ind w:left="1440"/>
        <w:rPr>
          <w:sz w:val="24"/>
          <w:szCs w:val="24"/>
        </w:rPr>
      </w:pPr>
      <w:r>
        <w:rPr>
          <w:sz w:val="24"/>
          <w:szCs w:val="24"/>
        </w:rPr>
        <w:t>T</w:t>
      </w:r>
      <w:r w:rsidRPr="00FA206D">
        <w:rPr>
          <w:sz w:val="24"/>
          <w:szCs w:val="24"/>
        </w:rPr>
        <w:t xml:space="preserve">otal </w:t>
      </w:r>
      <w:r>
        <w:rPr>
          <w:sz w:val="24"/>
          <w:szCs w:val="24"/>
        </w:rPr>
        <w:t xml:space="preserve">tons </w:t>
      </w:r>
      <w:r w:rsidRPr="00FA206D">
        <w:rPr>
          <w:sz w:val="24"/>
          <w:szCs w:val="24"/>
        </w:rPr>
        <w:t>of asphalt</w:t>
      </w:r>
      <w:r>
        <w:rPr>
          <w:sz w:val="24"/>
          <w:szCs w:val="24"/>
        </w:rPr>
        <w:t xml:space="preserve"> </w:t>
      </w:r>
      <w:r w:rsidRPr="00FA206D">
        <w:rPr>
          <w:sz w:val="24"/>
          <w:szCs w:val="24"/>
        </w:rPr>
        <w:t xml:space="preserve">concrete product </w:t>
      </w:r>
      <w:r>
        <w:rPr>
          <w:sz w:val="24"/>
          <w:szCs w:val="24"/>
        </w:rPr>
        <w:t>produced during the reporting month;</w:t>
      </w:r>
    </w:p>
    <w:p w14:paraId="31974D1C" w14:textId="77777777" w:rsidR="006F5D2D" w:rsidRDefault="006F5D2D" w:rsidP="006F5D2D">
      <w:pPr>
        <w:tabs>
          <w:tab w:val="left" w:pos="1440"/>
        </w:tabs>
        <w:ind w:left="1440"/>
        <w:rPr>
          <w:sz w:val="24"/>
          <w:szCs w:val="24"/>
        </w:rPr>
      </w:pPr>
    </w:p>
    <w:p w14:paraId="14760AEF" w14:textId="77777777" w:rsidR="00E2193D" w:rsidRDefault="00E2193D" w:rsidP="00EF7B0D">
      <w:pPr>
        <w:numPr>
          <w:ilvl w:val="0"/>
          <w:numId w:val="25"/>
        </w:numPr>
        <w:tabs>
          <w:tab w:val="left" w:pos="1440"/>
        </w:tabs>
        <w:ind w:left="1440"/>
        <w:rPr>
          <w:sz w:val="24"/>
          <w:szCs w:val="24"/>
        </w:rPr>
      </w:pPr>
      <w:r w:rsidRPr="00FA206D">
        <w:rPr>
          <w:sz w:val="24"/>
          <w:szCs w:val="24"/>
        </w:rPr>
        <w:t>Most recent consecutive 12-month rolling total of asphalt</w:t>
      </w:r>
      <w:r w:rsidR="006F5D2D">
        <w:rPr>
          <w:sz w:val="24"/>
          <w:szCs w:val="24"/>
        </w:rPr>
        <w:t xml:space="preserve"> </w:t>
      </w:r>
      <w:r w:rsidRPr="00FA206D">
        <w:rPr>
          <w:sz w:val="24"/>
          <w:szCs w:val="24"/>
        </w:rPr>
        <w:t xml:space="preserve">concrete product </w:t>
      </w:r>
      <w:r w:rsidR="006F5D2D">
        <w:rPr>
          <w:sz w:val="24"/>
          <w:szCs w:val="24"/>
        </w:rPr>
        <w:t xml:space="preserve">produced </w:t>
      </w:r>
      <w:r w:rsidRPr="00FA206D">
        <w:rPr>
          <w:sz w:val="24"/>
          <w:szCs w:val="24"/>
        </w:rPr>
        <w:t>(tons/consecutive 12-month period);</w:t>
      </w:r>
    </w:p>
    <w:p w14:paraId="0F8E2B8C" w14:textId="77777777" w:rsidR="00EF7B0D" w:rsidRPr="00FA206D" w:rsidRDefault="00EF7B0D" w:rsidP="00EF7B0D">
      <w:pPr>
        <w:tabs>
          <w:tab w:val="left" w:pos="1440"/>
        </w:tabs>
        <w:rPr>
          <w:sz w:val="24"/>
          <w:szCs w:val="24"/>
        </w:rPr>
      </w:pPr>
    </w:p>
    <w:p w14:paraId="5C296097" w14:textId="77777777" w:rsidR="00E2193D" w:rsidRDefault="00E2193D" w:rsidP="00EF7B0D">
      <w:pPr>
        <w:numPr>
          <w:ilvl w:val="0"/>
          <w:numId w:val="25"/>
        </w:numPr>
        <w:tabs>
          <w:tab w:val="left" w:pos="1080"/>
        </w:tabs>
        <w:ind w:left="1080" w:firstLine="0"/>
        <w:rPr>
          <w:sz w:val="24"/>
          <w:szCs w:val="24"/>
        </w:rPr>
      </w:pPr>
      <w:r w:rsidRPr="00FA206D">
        <w:rPr>
          <w:sz w:val="24"/>
          <w:szCs w:val="24"/>
        </w:rPr>
        <w:t xml:space="preserve">Total hours of operation for the </w:t>
      </w:r>
      <w:r w:rsidR="006F5D2D">
        <w:rPr>
          <w:sz w:val="24"/>
          <w:szCs w:val="24"/>
        </w:rPr>
        <w:t xml:space="preserve">reporting </w:t>
      </w:r>
      <w:r w:rsidRPr="00FA206D">
        <w:rPr>
          <w:sz w:val="24"/>
          <w:szCs w:val="24"/>
        </w:rPr>
        <w:t>month (hours/month);</w:t>
      </w:r>
    </w:p>
    <w:p w14:paraId="3A6B6CAE" w14:textId="77777777" w:rsidR="00EF7B0D" w:rsidRPr="00FA206D" w:rsidRDefault="00EF7B0D" w:rsidP="00EF7B0D">
      <w:pPr>
        <w:tabs>
          <w:tab w:val="left" w:pos="1080"/>
        </w:tabs>
        <w:rPr>
          <w:sz w:val="24"/>
          <w:szCs w:val="24"/>
        </w:rPr>
      </w:pPr>
    </w:p>
    <w:p w14:paraId="4635114C" w14:textId="77777777" w:rsidR="00E2193D" w:rsidRPr="00EF7B0D" w:rsidRDefault="00E2193D" w:rsidP="00EF7B0D">
      <w:pPr>
        <w:numPr>
          <w:ilvl w:val="0"/>
          <w:numId w:val="25"/>
        </w:numPr>
        <w:tabs>
          <w:tab w:val="left" w:pos="1440"/>
        </w:tabs>
        <w:ind w:left="1440"/>
        <w:rPr>
          <w:sz w:val="24"/>
          <w:szCs w:val="24"/>
          <w:u w:val="single"/>
        </w:rPr>
      </w:pPr>
      <w:r w:rsidRPr="00FA206D">
        <w:rPr>
          <w:sz w:val="24"/>
          <w:szCs w:val="24"/>
        </w:rPr>
        <w:t xml:space="preserve">Most recent consecutive 12-month rolling total of hours of operation (hours/consecutive 12-month period); </w:t>
      </w:r>
    </w:p>
    <w:p w14:paraId="7CE57263" w14:textId="77777777" w:rsidR="00EF7B0D" w:rsidRPr="00FA206D" w:rsidRDefault="00EF7B0D" w:rsidP="00EF7B0D">
      <w:pPr>
        <w:tabs>
          <w:tab w:val="left" w:pos="1440"/>
        </w:tabs>
        <w:rPr>
          <w:sz w:val="24"/>
          <w:szCs w:val="24"/>
          <w:u w:val="single"/>
        </w:rPr>
      </w:pPr>
    </w:p>
    <w:p w14:paraId="096241BF" w14:textId="77777777" w:rsidR="00E2193D" w:rsidRDefault="00E2193D" w:rsidP="00EF7B0D">
      <w:pPr>
        <w:numPr>
          <w:ilvl w:val="0"/>
          <w:numId w:val="25"/>
        </w:numPr>
        <w:tabs>
          <w:tab w:val="left" w:pos="1440"/>
        </w:tabs>
        <w:ind w:left="1440"/>
        <w:rPr>
          <w:sz w:val="24"/>
          <w:szCs w:val="24"/>
        </w:rPr>
      </w:pPr>
      <w:r w:rsidRPr="00FA206D">
        <w:rPr>
          <w:sz w:val="24"/>
          <w:szCs w:val="24"/>
        </w:rPr>
        <w:t>Type and quantity of fuel oil burned</w:t>
      </w:r>
      <w:r w:rsidR="006F5D2D">
        <w:rPr>
          <w:sz w:val="24"/>
          <w:szCs w:val="24"/>
        </w:rPr>
        <w:t xml:space="preserve"> in the reporting month</w:t>
      </w:r>
      <w:r w:rsidRPr="00FA206D">
        <w:rPr>
          <w:sz w:val="24"/>
          <w:szCs w:val="24"/>
        </w:rPr>
        <w:t>;</w:t>
      </w:r>
    </w:p>
    <w:p w14:paraId="1980E094" w14:textId="77777777" w:rsidR="00EF7B0D" w:rsidRPr="00FA206D" w:rsidRDefault="00EF7B0D" w:rsidP="00EF7B0D">
      <w:pPr>
        <w:tabs>
          <w:tab w:val="left" w:pos="1440"/>
        </w:tabs>
        <w:rPr>
          <w:sz w:val="24"/>
          <w:szCs w:val="24"/>
        </w:rPr>
      </w:pPr>
    </w:p>
    <w:p w14:paraId="00345D58" w14:textId="77777777" w:rsidR="00E2193D" w:rsidRDefault="00E2193D" w:rsidP="00EF7B0D">
      <w:pPr>
        <w:pStyle w:val="ListParagraph"/>
        <w:numPr>
          <w:ilvl w:val="0"/>
          <w:numId w:val="25"/>
        </w:numPr>
        <w:tabs>
          <w:tab w:val="left" w:pos="0"/>
          <w:tab w:val="left" w:pos="1440"/>
        </w:tabs>
        <w:ind w:left="1440"/>
        <w:contextualSpacing/>
        <w:rPr>
          <w:sz w:val="24"/>
          <w:szCs w:val="24"/>
        </w:rPr>
      </w:pPr>
      <w:r w:rsidRPr="00FA206D">
        <w:rPr>
          <w:sz w:val="24"/>
          <w:szCs w:val="24"/>
        </w:rPr>
        <w:t xml:space="preserve">Most recent consecutive 12-month rolling total of fuel oil consumed; </w:t>
      </w:r>
    </w:p>
    <w:p w14:paraId="73EDA8B2" w14:textId="77777777" w:rsidR="0089697F" w:rsidRPr="0089697F" w:rsidRDefault="0089697F" w:rsidP="0089697F">
      <w:pPr>
        <w:pStyle w:val="ListParagraph"/>
        <w:rPr>
          <w:sz w:val="24"/>
          <w:szCs w:val="24"/>
        </w:rPr>
      </w:pPr>
    </w:p>
    <w:p w14:paraId="7F6DA98D" w14:textId="77777777" w:rsidR="0089697F" w:rsidRPr="00517E23" w:rsidRDefault="0089697F" w:rsidP="00EF7B0D">
      <w:pPr>
        <w:pStyle w:val="ListParagraph"/>
        <w:numPr>
          <w:ilvl w:val="0"/>
          <w:numId w:val="25"/>
        </w:numPr>
        <w:tabs>
          <w:tab w:val="left" w:pos="0"/>
          <w:tab w:val="left" w:pos="1440"/>
        </w:tabs>
        <w:ind w:left="1440"/>
        <w:contextualSpacing/>
        <w:rPr>
          <w:sz w:val="24"/>
          <w:szCs w:val="24"/>
        </w:rPr>
      </w:pPr>
      <w:r w:rsidRPr="00517E23">
        <w:rPr>
          <w:sz w:val="24"/>
          <w:szCs w:val="24"/>
        </w:rPr>
        <w:t>Quantity of natural gas burned in the reporting month;</w:t>
      </w:r>
    </w:p>
    <w:p w14:paraId="2D0E7C3C" w14:textId="77777777" w:rsidR="0089697F" w:rsidRPr="00517E23" w:rsidRDefault="0089697F" w:rsidP="0089697F">
      <w:pPr>
        <w:pStyle w:val="ListParagraph"/>
        <w:rPr>
          <w:sz w:val="24"/>
          <w:szCs w:val="24"/>
        </w:rPr>
      </w:pPr>
    </w:p>
    <w:p w14:paraId="1FC0E6EF" w14:textId="77777777" w:rsidR="0089697F" w:rsidRPr="00FA206D" w:rsidRDefault="0089697F" w:rsidP="00EF7B0D">
      <w:pPr>
        <w:pStyle w:val="ListParagraph"/>
        <w:numPr>
          <w:ilvl w:val="0"/>
          <w:numId w:val="25"/>
        </w:numPr>
        <w:tabs>
          <w:tab w:val="left" w:pos="0"/>
          <w:tab w:val="left" w:pos="1440"/>
        </w:tabs>
        <w:ind w:left="1440"/>
        <w:contextualSpacing/>
        <w:rPr>
          <w:sz w:val="24"/>
          <w:szCs w:val="24"/>
        </w:rPr>
      </w:pPr>
      <w:r w:rsidRPr="00517E23">
        <w:rPr>
          <w:sz w:val="24"/>
          <w:szCs w:val="24"/>
        </w:rPr>
        <w:t>Most recent 12-month rolling total of natural gas consumed</w:t>
      </w:r>
      <w:r>
        <w:rPr>
          <w:sz w:val="24"/>
          <w:szCs w:val="24"/>
        </w:rPr>
        <w:t>; and</w:t>
      </w:r>
    </w:p>
    <w:p w14:paraId="46683032" w14:textId="77777777" w:rsidR="00E2193D" w:rsidRPr="00FA206D" w:rsidRDefault="00E2193D" w:rsidP="00EF7B0D">
      <w:pPr>
        <w:pStyle w:val="ListParagraph"/>
        <w:rPr>
          <w:sz w:val="24"/>
          <w:szCs w:val="24"/>
        </w:rPr>
      </w:pPr>
    </w:p>
    <w:p w14:paraId="260DD20C" w14:textId="77777777" w:rsidR="00E2193D" w:rsidRPr="00FA206D" w:rsidRDefault="00E2193D" w:rsidP="00EF7B0D">
      <w:pPr>
        <w:pStyle w:val="ListParagraph"/>
        <w:numPr>
          <w:ilvl w:val="0"/>
          <w:numId w:val="25"/>
        </w:numPr>
        <w:tabs>
          <w:tab w:val="left" w:pos="0"/>
          <w:tab w:val="left" w:pos="1440"/>
        </w:tabs>
        <w:ind w:hanging="720"/>
        <w:contextualSpacing/>
        <w:rPr>
          <w:sz w:val="24"/>
          <w:szCs w:val="24"/>
        </w:rPr>
      </w:pPr>
      <w:r w:rsidRPr="00FA206D">
        <w:rPr>
          <w:sz w:val="24"/>
          <w:szCs w:val="24"/>
        </w:rPr>
        <w:t>Fuel records relating to General Condition 14.c. in Appendix B (General Conditions).</w:t>
      </w:r>
    </w:p>
    <w:p w14:paraId="7B3FCEB4" w14:textId="77777777" w:rsidR="00E2193D" w:rsidRPr="00FA206D" w:rsidRDefault="00E2193D" w:rsidP="00E2193D">
      <w:pPr>
        <w:pStyle w:val="ListParagraph"/>
        <w:tabs>
          <w:tab w:val="left" w:pos="0"/>
          <w:tab w:val="left" w:pos="1440"/>
        </w:tabs>
        <w:ind w:left="0"/>
        <w:contextualSpacing/>
        <w:rPr>
          <w:sz w:val="24"/>
          <w:szCs w:val="24"/>
        </w:rPr>
      </w:pPr>
    </w:p>
    <w:p w14:paraId="59E9C002" w14:textId="77777777" w:rsidR="00E2193D" w:rsidRPr="00FA206D" w:rsidRDefault="00E2193D" w:rsidP="00E2193D">
      <w:pPr>
        <w:tabs>
          <w:tab w:val="left" w:pos="0"/>
          <w:tab w:val="left" w:pos="2520"/>
        </w:tabs>
        <w:spacing w:line="240" w:lineRule="atLeast"/>
        <w:ind w:left="720"/>
        <w:rPr>
          <w:snapToGrid w:val="0"/>
          <w:sz w:val="24"/>
          <w:szCs w:val="24"/>
        </w:rPr>
      </w:pPr>
      <w:r w:rsidRPr="00FA206D">
        <w:rPr>
          <w:b/>
          <w:snapToGrid w:val="0"/>
          <w:sz w:val="24"/>
          <w:szCs w:val="24"/>
        </w:rPr>
        <w:t>The monthly logs shall be completed by the end of the following month</w:t>
      </w:r>
      <w:r w:rsidRPr="00FA206D">
        <w:rPr>
          <w:snapToGrid w:val="0"/>
          <w:sz w:val="24"/>
          <w:szCs w:val="24"/>
        </w:rPr>
        <w:t xml:space="preserve">. </w:t>
      </w:r>
    </w:p>
    <w:p w14:paraId="7777E6DD" w14:textId="77777777" w:rsidR="00E2193D" w:rsidRPr="00FA206D" w:rsidRDefault="00E2193D" w:rsidP="00E2193D">
      <w:pPr>
        <w:tabs>
          <w:tab w:val="left" w:pos="0"/>
          <w:tab w:val="left" w:pos="2520"/>
        </w:tabs>
        <w:spacing w:line="240" w:lineRule="atLeast"/>
        <w:ind w:left="720"/>
        <w:rPr>
          <w:snapToGrid w:val="0"/>
          <w:sz w:val="24"/>
          <w:szCs w:val="24"/>
        </w:rPr>
      </w:pPr>
    </w:p>
    <w:p w14:paraId="4DE099D4" w14:textId="77777777" w:rsidR="00E2193D" w:rsidRPr="00FA206D" w:rsidRDefault="00E2193D" w:rsidP="00EF7B0D">
      <w:pPr>
        <w:tabs>
          <w:tab w:val="left" w:pos="0"/>
          <w:tab w:val="left" w:pos="2520"/>
        </w:tabs>
        <w:spacing w:line="240" w:lineRule="atLeast"/>
        <w:ind w:left="720"/>
        <w:rPr>
          <w:sz w:val="24"/>
          <w:szCs w:val="24"/>
        </w:rPr>
      </w:pPr>
      <w:r w:rsidRPr="00FA206D">
        <w:rPr>
          <w:color w:val="000000"/>
          <w:sz w:val="24"/>
          <w:szCs w:val="24"/>
          <w:u w:val="single"/>
        </w:rPr>
        <w:t>Note</w:t>
      </w:r>
      <w:r w:rsidRPr="00FA206D">
        <w:rPr>
          <w:color w:val="000000"/>
          <w:sz w:val="24"/>
          <w:szCs w:val="24"/>
        </w:rPr>
        <w:t>:  A consecutive 12</w:t>
      </w:r>
      <w:r w:rsidR="0072770A">
        <w:rPr>
          <w:color w:val="000000"/>
          <w:sz w:val="24"/>
          <w:szCs w:val="24"/>
        </w:rPr>
        <w:t>-</w:t>
      </w:r>
      <w:r w:rsidRPr="00FA206D">
        <w:rPr>
          <w:color w:val="000000"/>
          <w:sz w:val="24"/>
          <w:szCs w:val="24"/>
        </w:rPr>
        <w:t>month total is equal to the total for the month in question plus the totals for the eleven months previous to the month in question. A consecutive 12-month total treats each month of the year as the end of a 12</w:t>
      </w:r>
      <w:r w:rsidR="00331C3A">
        <w:rPr>
          <w:color w:val="000000"/>
          <w:sz w:val="24"/>
          <w:szCs w:val="24"/>
        </w:rPr>
        <w:t xml:space="preserve"> </w:t>
      </w:r>
      <w:r w:rsidRPr="00FA206D">
        <w:rPr>
          <w:color w:val="000000"/>
          <w:sz w:val="24"/>
          <w:szCs w:val="24"/>
        </w:rPr>
        <w:t>month period. A 12-month total is not a year-to-date total. Facilities or emission units that have not been operating for 12 months should retain 12</w:t>
      </w:r>
      <w:r w:rsidR="0072770A">
        <w:rPr>
          <w:color w:val="000000"/>
          <w:sz w:val="24"/>
          <w:szCs w:val="24"/>
        </w:rPr>
        <w:t>-</w:t>
      </w:r>
      <w:r w:rsidRPr="00FA206D">
        <w:rPr>
          <w:color w:val="000000"/>
          <w:sz w:val="24"/>
          <w:szCs w:val="24"/>
        </w:rPr>
        <w:t>month totals using whatever number of months of data are available until such a time as a consecutive 12</w:t>
      </w:r>
      <w:r w:rsidR="0072770A">
        <w:rPr>
          <w:color w:val="000000"/>
          <w:sz w:val="24"/>
          <w:szCs w:val="24"/>
        </w:rPr>
        <w:t>-</w:t>
      </w:r>
      <w:r w:rsidRPr="00FA206D">
        <w:rPr>
          <w:color w:val="000000"/>
          <w:sz w:val="24"/>
          <w:szCs w:val="24"/>
        </w:rPr>
        <w:t>month total can be maintained each month.</w:t>
      </w:r>
      <w:r w:rsidR="00EF7B0D">
        <w:rPr>
          <w:color w:val="000000"/>
          <w:sz w:val="24"/>
          <w:szCs w:val="24"/>
        </w:rPr>
        <w:t xml:space="preserve"> </w:t>
      </w:r>
      <w:r w:rsidRPr="00FA206D">
        <w:rPr>
          <w:sz w:val="24"/>
          <w:szCs w:val="24"/>
        </w:rPr>
        <w:t xml:space="preserve"> [Rule 62-4.070(3), F.A.C.]</w:t>
      </w:r>
    </w:p>
    <w:p w14:paraId="3C7A496F" w14:textId="77777777" w:rsidR="00AF4BF1" w:rsidRPr="004C2C2F" w:rsidRDefault="00AF4BF1" w:rsidP="00E2193D">
      <w:pPr>
        <w:rPr>
          <w:sz w:val="24"/>
          <w:szCs w:val="24"/>
        </w:rPr>
      </w:pPr>
    </w:p>
    <w:p w14:paraId="3A6004FC" w14:textId="241B3A7D" w:rsidR="00C065C0" w:rsidRPr="004C2C2F" w:rsidRDefault="007B5284" w:rsidP="000420BC">
      <w:pPr>
        <w:tabs>
          <w:tab w:val="left" w:pos="720"/>
        </w:tabs>
        <w:spacing w:line="240" w:lineRule="atLeast"/>
        <w:ind w:left="720" w:hanging="720"/>
      </w:pPr>
      <w:r w:rsidRPr="00E301B9">
        <w:rPr>
          <w:bCs/>
          <w:sz w:val="24"/>
          <w:szCs w:val="24"/>
        </w:rPr>
        <w:t>A.</w:t>
      </w:r>
      <w:r w:rsidR="00F76FEC">
        <w:rPr>
          <w:bCs/>
          <w:sz w:val="24"/>
          <w:szCs w:val="24"/>
        </w:rPr>
        <w:t>19</w:t>
      </w:r>
      <w:r w:rsidRPr="00E301B9">
        <w:rPr>
          <w:bCs/>
          <w:sz w:val="24"/>
          <w:szCs w:val="24"/>
        </w:rPr>
        <w:t>.</w:t>
      </w:r>
      <w:r w:rsidRPr="00E301B9">
        <w:rPr>
          <w:bCs/>
          <w:sz w:val="24"/>
          <w:szCs w:val="24"/>
        </w:rPr>
        <w:tab/>
      </w:r>
      <w:r w:rsidR="00E301B9" w:rsidRPr="00E97BA3">
        <w:rPr>
          <w:sz w:val="24"/>
          <w:szCs w:val="24"/>
          <w:u w:val="single"/>
        </w:rPr>
        <w:t>Fuel Oil Sulfur Content</w:t>
      </w:r>
      <w:r w:rsidR="00E301B9" w:rsidRPr="00E97BA3">
        <w:rPr>
          <w:b/>
          <w:sz w:val="24"/>
          <w:szCs w:val="24"/>
          <w:u w:val="single"/>
        </w:rPr>
        <w:t xml:space="preserve"> </w:t>
      </w:r>
      <w:r w:rsidR="00E301B9" w:rsidRPr="00E97BA3">
        <w:rPr>
          <w:sz w:val="24"/>
          <w:szCs w:val="24"/>
          <w:u w:val="single"/>
        </w:rPr>
        <w:t>Record</w:t>
      </w:r>
      <w:r w:rsidR="00E301B9" w:rsidRPr="00E97BA3">
        <w:rPr>
          <w:sz w:val="24"/>
          <w:szCs w:val="24"/>
        </w:rPr>
        <w:t>: In order to document continu</w:t>
      </w:r>
      <w:r w:rsidR="00E301B9">
        <w:rPr>
          <w:sz w:val="24"/>
          <w:szCs w:val="24"/>
        </w:rPr>
        <w:t xml:space="preserve">ing compliance with the sulfur </w:t>
      </w:r>
      <w:r w:rsidR="00E301B9" w:rsidRPr="00E97BA3">
        <w:rPr>
          <w:sz w:val="24"/>
          <w:szCs w:val="24"/>
        </w:rPr>
        <w:t xml:space="preserve">content limitation in Specific Condition No. </w:t>
      </w:r>
      <w:r w:rsidR="00E301B9" w:rsidRPr="00FA206D">
        <w:rPr>
          <w:b/>
          <w:sz w:val="24"/>
          <w:szCs w:val="24"/>
        </w:rPr>
        <w:t>A.</w:t>
      </w:r>
      <w:r w:rsidR="00E301B9">
        <w:rPr>
          <w:b/>
          <w:sz w:val="24"/>
          <w:szCs w:val="24"/>
        </w:rPr>
        <w:t>6</w:t>
      </w:r>
      <w:r w:rsidR="00E301B9" w:rsidRPr="00E97BA3">
        <w:rPr>
          <w:sz w:val="24"/>
          <w:szCs w:val="24"/>
        </w:rPr>
        <w:t xml:space="preserve">., in percent by weight of the fuel oil, the permittee shall keep records on either vendor provided as-shipped analysis or analysis of as-received samples taken at the plant for all fuel oils specified </w:t>
      </w:r>
      <w:r w:rsidR="00E301B9">
        <w:rPr>
          <w:sz w:val="24"/>
          <w:szCs w:val="24"/>
        </w:rPr>
        <w:t xml:space="preserve">in Specific Condition </w:t>
      </w:r>
      <w:r w:rsidR="00E301B9" w:rsidRPr="00FA206D">
        <w:rPr>
          <w:b/>
          <w:sz w:val="24"/>
          <w:szCs w:val="24"/>
        </w:rPr>
        <w:t>A.</w:t>
      </w:r>
      <w:r w:rsidR="0078479C">
        <w:rPr>
          <w:b/>
          <w:sz w:val="24"/>
          <w:szCs w:val="24"/>
        </w:rPr>
        <w:t>3</w:t>
      </w:r>
      <w:r w:rsidR="00E301B9" w:rsidRPr="00FA206D">
        <w:rPr>
          <w:b/>
          <w:sz w:val="24"/>
          <w:szCs w:val="24"/>
        </w:rPr>
        <w:t>.</w:t>
      </w:r>
      <w:r w:rsidR="00E301B9">
        <w:rPr>
          <w:sz w:val="24"/>
          <w:szCs w:val="24"/>
        </w:rPr>
        <w:t xml:space="preserve"> The </w:t>
      </w:r>
      <w:r w:rsidR="00E301B9" w:rsidRPr="00E97BA3">
        <w:rPr>
          <w:sz w:val="24"/>
          <w:szCs w:val="24"/>
        </w:rPr>
        <w:t>analysis shall be determined in accordance with the method</w:t>
      </w:r>
      <w:r w:rsidR="00E301B9">
        <w:rPr>
          <w:sz w:val="24"/>
          <w:szCs w:val="24"/>
        </w:rPr>
        <w:t xml:space="preserve">s listed in Specific Condition </w:t>
      </w:r>
      <w:r w:rsidR="00E301B9" w:rsidRPr="00E97BA3">
        <w:rPr>
          <w:sz w:val="24"/>
          <w:szCs w:val="24"/>
        </w:rPr>
        <w:t xml:space="preserve">Number </w:t>
      </w:r>
      <w:r w:rsidR="00E301B9" w:rsidRPr="00FA206D">
        <w:rPr>
          <w:b/>
          <w:sz w:val="24"/>
          <w:szCs w:val="24"/>
        </w:rPr>
        <w:t>A.1</w:t>
      </w:r>
      <w:r w:rsidR="00F76FEC">
        <w:rPr>
          <w:b/>
          <w:sz w:val="24"/>
          <w:szCs w:val="24"/>
        </w:rPr>
        <w:t>5</w:t>
      </w:r>
      <w:r w:rsidR="00E301B9" w:rsidRPr="00E97BA3">
        <w:rPr>
          <w:sz w:val="24"/>
          <w:szCs w:val="24"/>
        </w:rPr>
        <w:t>.</w:t>
      </w:r>
      <w:r w:rsidR="00E301B9">
        <w:rPr>
          <w:sz w:val="24"/>
          <w:szCs w:val="24"/>
        </w:rPr>
        <w:t xml:space="preserve"> </w:t>
      </w:r>
      <w:r w:rsidR="00E301B9" w:rsidRPr="00E97BA3">
        <w:rPr>
          <w:sz w:val="24"/>
          <w:szCs w:val="24"/>
        </w:rPr>
        <w:t>[Rule 62-4.070(3), F.A.C.]</w:t>
      </w:r>
    </w:p>
    <w:p w14:paraId="10AC1356" w14:textId="77777777" w:rsidR="00C065C0" w:rsidRPr="004C2C2F" w:rsidRDefault="00C065C0" w:rsidP="00192406">
      <w:pPr>
        <w:pStyle w:val="BodyText3"/>
        <w:spacing w:after="0"/>
        <w:ind w:left="360" w:firstLine="360"/>
        <w:jc w:val="left"/>
        <w:rPr>
          <w:sz w:val="24"/>
          <w:szCs w:val="24"/>
        </w:rPr>
        <w:sectPr w:rsidR="00C065C0" w:rsidRPr="004C2C2F">
          <w:headerReference w:type="even" r:id="rId28"/>
          <w:headerReference w:type="default" r:id="rId29"/>
          <w:headerReference w:type="first" r:id="rId30"/>
          <w:pgSz w:w="12240" w:h="15840" w:code="1"/>
          <w:pgMar w:top="720" w:right="1152" w:bottom="720" w:left="1152" w:header="720" w:footer="720" w:gutter="0"/>
          <w:paperSrc w:first="16640" w:other="16640"/>
          <w:cols w:space="720"/>
        </w:sectPr>
      </w:pPr>
    </w:p>
    <w:p w14:paraId="346E9146" w14:textId="77777777" w:rsidR="008302AB" w:rsidRPr="004C2C2F" w:rsidRDefault="008302AB" w:rsidP="00192406">
      <w:pPr>
        <w:pStyle w:val="BodyText3"/>
        <w:numPr>
          <w:ilvl w:val="12"/>
          <w:numId w:val="0"/>
        </w:numPr>
        <w:jc w:val="left"/>
        <w:rPr>
          <w:sz w:val="24"/>
          <w:szCs w:val="24"/>
        </w:rPr>
      </w:pPr>
      <w:r w:rsidRPr="004C2C2F">
        <w:rPr>
          <w:sz w:val="24"/>
          <w:szCs w:val="24"/>
        </w:rPr>
        <w:t xml:space="preserve">This section of the permit addresses the following emissions </w:t>
      </w:r>
      <w:r w:rsidR="00B13203">
        <w:rPr>
          <w:sz w:val="24"/>
          <w:szCs w:val="24"/>
        </w:rPr>
        <w:t>uni</w:t>
      </w:r>
      <w:r w:rsidRPr="00C1702C">
        <w:rPr>
          <w:sz w:val="24"/>
          <w:szCs w:val="24"/>
        </w:rPr>
        <w:t>t</w:t>
      </w:r>
      <w:r w:rsidR="00177261">
        <w:rPr>
          <w:sz w:val="24"/>
          <w:szCs w:val="24"/>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8302AB" w:rsidRPr="004C2C2F" w14:paraId="4A03351E" w14:textId="77777777" w:rsidTr="00F60B9F">
        <w:tc>
          <w:tcPr>
            <w:tcW w:w="794" w:type="dxa"/>
          </w:tcPr>
          <w:p w14:paraId="10C80BC4" w14:textId="77777777" w:rsidR="008302AB" w:rsidRPr="004C2C2F" w:rsidRDefault="008302AB" w:rsidP="00177261">
            <w:pPr>
              <w:ind w:right="-114"/>
              <w:rPr>
                <w:b/>
                <w:sz w:val="24"/>
                <w:szCs w:val="24"/>
              </w:rPr>
            </w:pPr>
            <w:r w:rsidRPr="004C2C2F">
              <w:rPr>
                <w:b/>
                <w:sz w:val="24"/>
                <w:szCs w:val="24"/>
              </w:rPr>
              <w:t>ID No.</w:t>
            </w:r>
          </w:p>
        </w:tc>
        <w:tc>
          <w:tcPr>
            <w:tcW w:w="9360" w:type="dxa"/>
          </w:tcPr>
          <w:p w14:paraId="65780FCE" w14:textId="77777777" w:rsidR="008302AB" w:rsidRPr="004C2C2F" w:rsidRDefault="008302AB" w:rsidP="00192406">
            <w:pPr>
              <w:rPr>
                <w:sz w:val="24"/>
                <w:szCs w:val="24"/>
              </w:rPr>
            </w:pPr>
            <w:r w:rsidRPr="004C2C2F">
              <w:rPr>
                <w:b/>
                <w:sz w:val="24"/>
                <w:szCs w:val="24"/>
              </w:rPr>
              <w:t>Emission Unit Description</w:t>
            </w:r>
          </w:p>
        </w:tc>
      </w:tr>
      <w:tr w:rsidR="008302AB" w:rsidRPr="004C2C2F" w14:paraId="7D82B799" w14:textId="77777777" w:rsidTr="00F60B9F">
        <w:tc>
          <w:tcPr>
            <w:tcW w:w="794" w:type="dxa"/>
          </w:tcPr>
          <w:p w14:paraId="78198D39" w14:textId="77777777" w:rsidR="008302AB" w:rsidRPr="004C2C2F" w:rsidRDefault="00C1702C" w:rsidP="00192406">
            <w:pPr>
              <w:rPr>
                <w:sz w:val="24"/>
                <w:szCs w:val="24"/>
              </w:rPr>
            </w:pPr>
            <w:r>
              <w:rPr>
                <w:sz w:val="24"/>
                <w:szCs w:val="24"/>
              </w:rPr>
              <w:t>002</w:t>
            </w:r>
          </w:p>
        </w:tc>
        <w:tc>
          <w:tcPr>
            <w:tcW w:w="9360" w:type="dxa"/>
          </w:tcPr>
          <w:p w14:paraId="074BAEEF" w14:textId="77777777" w:rsidR="008302AB" w:rsidRPr="00C1702C" w:rsidRDefault="00A269E9" w:rsidP="005452F3">
            <w:pPr>
              <w:rPr>
                <w:b/>
                <w:sz w:val="24"/>
                <w:szCs w:val="24"/>
              </w:rPr>
            </w:pPr>
            <w:r>
              <w:rPr>
                <w:sz w:val="24"/>
                <w:szCs w:val="24"/>
              </w:rPr>
              <w:t xml:space="preserve">Portable RAP </w:t>
            </w:r>
            <w:r w:rsidR="000D08EE">
              <w:rPr>
                <w:sz w:val="24"/>
                <w:szCs w:val="24"/>
              </w:rPr>
              <w:t>(Rec</w:t>
            </w:r>
            <w:r w:rsidR="005452F3">
              <w:rPr>
                <w:sz w:val="24"/>
                <w:szCs w:val="24"/>
              </w:rPr>
              <w:t>ycled</w:t>
            </w:r>
            <w:r w:rsidR="000D08EE">
              <w:rPr>
                <w:sz w:val="24"/>
                <w:szCs w:val="24"/>
              </w:rPr>
              <w:t xml:space="preserve"> Asphalt Pavement) </w:t>
            </w:r>
            <w:r>
              <w:rPr>
                <w:sz w:val="24"/>
                <w:szCs w:val="24"/>
              </w:rPr>
              <w:t>Crush</w:t>
            </w:r>
            <w:r w:rsidR="00C1702C" w:rsidRPr="00C1702C">
              <w:rPr>
                <w:sz w:val="24"/>
                <w:szCs w:val="24"/>
              </w:rPr>
              <w:t>ing System</w:t>
            </w:r>
          </w:p>
        </w:tc>
      </w:tr>
    </w:tbl>
    <w:p w14:paraId="1ACA724E" w14:textId="77777777" w:rsidR="00E4644C" w:rsidRPr="004C2C2F" w:rsidRDefault="00E4644C" w:rsidP="00192406">
      <w:pPr>
        <w:pStyle w:val="BodyText3"/>
        <w:numPr>
          <w:ilvl w:val="12"/>
          <w:numId w:val="0"/>
        </w:numPr>
        <w:spacing w:after="0"/>
        <w:jc w:val="left"/>
        <w:rPr>
          <w:sz w:val="24"/>
          <w:szCs w:val="24"/>
        </w:rPr>
      </w:pPr>
    </w:p>
    <w:p w14:paraId="638FC86A" w14:textId="77777777" w:rsidR="008302AB" w:rsidRPr="004C2C2F" w:rsidRDefault="008302AB" w:rsidP="00192406">
      <w:pPr>
        <w:rPr>
          <w:b/>
          <w:caps/>
          <w:sz w:val="24"/>
          <w:szCs w:val="24"/>
        </w:rPr>
      </w:pPr>
      <w:r w:rsidRPr="004C2C2F">
        <w:rPr>
          <w:b/>
          <w:caps/>
          <w:sz w:val="24"/>
          <w:szCs w:val="24"/>
        </w:rPr>
        <w:t>Restrictions</w:t>
      </w:r>
    </w:p>
    <w:p w14:paraId="1E087F8C" w14:textId="77777777" w:rsidR="0053628C" w:rsidRDefault="0053628C" w:rsidP="005A44FA">
      <w:pPr>
        <w:ind w:left="720" w:hanging="720"/>
        <w:rPr>
          <w:sz w:val="24"/>
          <w:szCs w:val="24"/>
        </w:rPr>
      </w:pPr>
    </w:p>
    <w:p w14:paraId="4711ED0F" w14:textId="77777777" w:rsidR="0053628C" w:rsidRPr="0053628C" w:rsidRDefault="0053628C" w:rsidP="0053628C">
      <w:pPr>
        <w:tabs>
          <w:tab w:val="left" w:pos="720"/>
        </w:tabs>
        <w:suppressAutoHyphens/>
        <w:ind w:left="720" w:hanging="720"/>
        <w:rPr>
          <w:caps/>
          <w:sz w:val="24"/>
          <w:szCs w:val="24"/>
        </w:rPr>
      </w:pPr>
      <w:r>
        <w:rPr>
          <w:sz w:val="24"/>
          <w:szCs w:val="24"/>
        </w:rPr>
        <w:t>B.</w:t>
      </w:r>
      <w:r w:rsidR="00FE5093">
        <w:rPr>
          <w:sz w:val="24"/>
          <w:szCs w:val="24"/>
        </w:rPr>
        <w:t>1</w:t>
      </w:r>
      <w:r>
        <w:rPr>
          <w:sz w:val="24"/>
          <w:szCs w:val="24"/>
        </w:rPr>
        <w:tab/>
      </w:r>
      <w:r w:rsidRPr="00246863">
        <w:rPr>
          <w:sz w:val="24"/>
          <w:szCs w:val="24"/>
          <w:u w:val="single"/>
        </w:rPr>
        <w:t>Florida Air Permit Requirement</w:t>
      </w:r>
      <w:r w:rsidRPr="00246863">
        <w:rPr>
          <w:sz w:val="24"/>
          <w:szCs w:val="24"/>
        </w:rPr>
        <w:t xml:space="preserve"> - Every portable RAP </w:t>
      </w:r>
      <w:r w:rsidR="0099087B">
        <w:rPr>
          <w:sz w:val="24"/>
          <w:szCs w:val="24"/>
        </w:rPr>
        <w:t xml:space="preserve">(Reclaimed Asphalt Pavement) </w:t>
      </w:r>
      <w:r w:rsidRPr="00246863">
        <w:rPr>
          <w:sz w:val="24"/>
          <w:szCs w:val="24"/>
        </w:rPr>
        <w:t xml:space="preserve">crushing system operated at this facility shall have a valid Florida Air General Permit or a non-Title V relocatable air operation permit.  While on site, any portable crushing system is subject to all the terms and conditions </w:t>
      </w:r>
      <w:r w:rsidR="00286A7D">
        <w:rPr>
          <w:sz w:val="24"/>
          <w:szCs w:val="24"/>
        </w:rPr>
        <w:t xml:space="preserve">of its Air General Permit, as well as, the terms and conditions </w:t>
      </w:r>
      <w:r w:rsidRPr="00246863">
        <w:rPr>
          <w:sz w:val="24"/>
          <w:szCs w:val="24"/>
        </w:rPr>
        <w:t>contained in this permit.</w:t>
      </w:r>
      <w:r w:rsidR="002978FD">
        <w:rPr>
          <w:sz w:val="24"/>
          <w:szCs w:val="24"/>
        </w:rPr>
        <w:t xml:space="preserve">  </w:t>
      </w:r>
      <w:r w:rsidRPr="0053628C">
        <w:rPr>
          <w:sz w:val="24"/>
          <w:szCs w:val="24"/>
        </w:rPr>
        <w:t>[Rule 6</w:t>
      </w:r>
      <w:r w:rsidRPr="0053628C">
        <w:rPr>
          <w:caps/>
          <w:sz w:val="24"/>
          <w:szCs w:val="24"/>
        </w:rPr>
        <w:t>2-4.070(3)</w:t>
      </w:r>
      <w:r w:rsidR="00C42AAA">
        <w:rPr>
          <w:caps/>
          <w:sz w:val="24"/>
          <w:szCs w:val="24"/>
        </w:rPr>
        <w:t>,</w:t>
      </w:r>
      <w:r w:rsidRPr="0053628C">
        <w:rPr>
          <w:caps/>
          <w:sz w:val="24"/>
          <w:szCs w:val="24"/>
        </w:rPr>
        <w:t xml:space="preserve"> F.A.C.]</w:t>
      </w:r>
    </w:p>
    <w:p w14:paraId="15C03211" w14:textId="77777777" w:rsidR="0053628C" w:rsidRPr="002E26C6" w:rsidRDefault="0053628C" w:rsidP="005A44FA">
      <w:pPr>
        <w:ind w:left="720" w:hanging="720"/>
        <w:rPr>
          <w:sz w:val="24"/>
          <w:szCs w:val="24"/>
        </w:rPr>
      </w:pPr>
    </w:p>
    <w:p w14:paraId="094D72F2" w14:textId="77777777" w:rsidR="005A44FA" w:rsidRPr="002E26C6" w:rsidRDefault="009D202B" w:rsidP="005A44FA">
      <w:pPr>
        <w:pStyle w:val="Heading5"/>
        <w:numPr>
          <w:ilvl w:val="0"/>
          <w:numId w:val="0"/>
        </w:numPr>
        <w:spacing w:before="0" w:after="0"/>
        <w:rPr>
          <w:rFonts w:ascii="Times New Roman" w:hAnsi="Times New Roman"/>
          <w:i/>
          <w:caps/>
          <w:sz w:val="24"/>
          <w:szCs w:val="24"/>
        </w:rPr>
      </w:pPr>
      <w:r>
        <w:rPr>
          <w:rFonts w:ascii="Times New Roman" w:hAnsi="Times New Roman"/>
          <w:b/>
          <w:caps/>
          <w:sz w:val="24"/>
          <w:szCs w:val="24"/>
        </w:rPr>
        <w:t xml:space="preserve">recordkeeping </w:t>
      </w:r>
      <w:r w:rsidR="005A44FA" w:rsidRPr="002E26C6">
        <w:rPr>
          <w:rFonts w:ascii="Times New Roman" w:hAnsi="Times New Roman"/>
          <w:b/>
          <w:caps/>
          <w:sz w:val="24"/>
          <w:szCs w:val="24"/>
        </w:rPr>
        <w:t xml:space="preserve">Requirements </w:t>
      </w:r>
    </w:p>
    <w:p w14:paraId="7B3F6D4D" w14:textId="77777777" w:rsidR="005A44FA" w:rsidRPr="00404CC8" w:rsidRDefault="005A44FA" w:rsidP="005A44FA">
      <w:pPr>
        <w:pStyle w:val="BodyTextIndent"/>
        <w:tabs>
          <w:tab w:val="left" w:pos="0"/>
          <w:tab w:val="left" w:pos="720"/>
          <w:tab w:val="left" w:pos="1080"/>
        </w:tabs>
        <w:spacing w:after="0"/>
        <w:ind w:left="720"/>
        <w:jc w:val="left"/>
        <w:rPr>
          <w:sz w:val="24"/>
          <w:szCs w:val="24"/>
        </w:rPr>
      </w:pPr>
    </w:p>
    <w:p w14:paraId="4B511670" w14:textId="77777777" w:rsidR="005A44FA" w:rsidRPr="00404CC8" w:rsidRDefault="005A44FA" w:rsidP="005A44FA">
      <w:pPr>
        <w:spacing w:after="120"/>
        <w:ind w:left="720" w:hanging="720"/>
        <w:rPr>
          <w:sz w:val="24"/>
          <w:szCs w:val="24"/>
        </w:rPr>
      </w:pPr>
      <w:r w:rsidRPr="00404CC8">
        <w:rPr>
          <w:sz w:val="24"/>
          <w:szCs w:val="24"/>
        </w:rPr>
        <w:t>B.</w:t>
      </w:r>
      <w:r w:rsidR="00517E23">
        <w:rPr>
          <w:sz w:val="24"/>
          <w:szCs w:val="24"/>
        </w:rPr>
        <w:t>2</w:t>
      </w:r>
      <w:r w:rsidRPr="00404CC8">
        <w:rPr>
          <w:sz w:val="24"/>
          <w:szCs w:val="24"/>
        </w:rPr>
        <w:t>.</w:t>
      </w:r>
      <w:r w:rsidRPr="00404CC8">
        <w:rPr>
          <w:sz w:val="24"/>
          <w:szCs w:val="24"/>
        </w:rPr>
        <w:tab/>
      </w:r>
      <w:r w:rsidRPr="00404CC8">
        <w:rPr>
          <w:sz w:val="24"/>
          <w:szCs w:val="24"/>
          <w:u w:val="single"/>
        </w:rPr>
        <w:t>General Recordkeeping Requirements</w:t>
      </w:r>
      <w:r w:rsidRPr="00404CC8">
        <w:rPr>
          <w:sz w:val="24"/>
          <w:szCs w:val="24"/>
        </w:rPr>
        <w:t xml:space="preserve"> - The permittee shall keep records for </w:t>
      </w:r>
      <w:r w:rsidRPr="00404CC8">
        <w:rPr>
          <w:sz w:val="24"/>
          <w:szCs w:val="24"/>
          <w:u w:val="single"/>
        </w:rPr>
        <w:t>each</w:t>
      </w:r>
      <w:r w:rsidRPr="00404CC8">
        <w:rPr>
          <w:sz w:val="24"/>
          <w:szCs w:val="24"/>
        </w:rPr>
        <w:t xml:space="preserve"> RAP crushing system operated on site as follows:</w:t>
      </w:r>
    </w:p>
    <w:p w14:paraId="00D69D16" w14:textId="77777777" w:rsidR="005A44FA" w:rsidRPr="00404CC8" w:rsidRDefault="005A44FA" w:rsidP="005A44FA">
      <w:pPr>
        <w:spacing w:after="120"/>
        <w:ind w:left="1440" w:hanging="360"/>
        <w:rPr>
          <w:sz w:val="24"/>
          <w:szCs w:val="24"/>
        </w:rPr>
      </w:pPr>
      <w:r w:rsidRPr="00404CC8">
        <w:rPr>
          <w:sz w:val="24"/>
          <w:szCs w:val="24"/>
        </w:rPr>
        <w:t>a.</w:t>
      </w:r>
      <w:r w:rsidRPr="00404CC8">
        <w:rPr>
          <w:sz w:val="24"/>
          <w:szCs w:val="24"/>
        </w:rPr>
        <w:tab/>
        <w:t>Owner Name;</w:t>
      </w:r>
    </w:p>
    <w:p w14:paraId="4454F2AA" w14:textId="77777777" w:rsidR="005A44FA" w:rsidRPr="00404CC8" w:rsidRDefault="005A44FA" w:rsidP="005A44FA">
      <w:pPr>
        <w:spacing w:after="120"/>
        <w:ind w:left="1440" w:hanging="360"/>
        <w:rPr>
          <w:sz w:val="24"/>
          <w:szCs w:val="24"/>
        </w:rPr>
      </w:pPr>
      <w:r w:rsidRPr="00404CC8">
        <w:rPr>
          <w:sz w:val="24"/>
          <w:szCs w:val="24"/>
        </w:rPr>
        <w:t>b.</w:t>
      </w:r>
      <w:r w:rsidRPr="00404CC8">
        <w:rPr>
          <w:sz w:val="24"/>
          <w:szCs w:val="24"/>
        </w:rPr>
        <w:tab/>
        <w:t xml:space="preserve">General Permit number (e.g., </w:t>
      </w:r>
      <w:r w:rsidR="00FE5093">
        <w:rPr>
          <w:sz w:val="24"/>
          <w:szCs w:val="24"/>
        </w:rPr>
        <w:t>777XXXX</w:t>
      </w:r>
      <w:r w:rsidRPr="00404CC8">
        <w:rPr>
          <w:sz w:val="24"/>
          <w:szCs w:val="24"/>
        </w:rPr>
        <w:t>-XXX-A</w:t>
      </w:r>
      <w:r w:rsidR="00FE5093">
        <w:rPr>
          <w:sz w:val="24"/>
          <w:szCs w:val="24"/>
        </w:rPr>
        <w:t>G</w:t>
      </w:r>
      <w:r w:rsidRPr="00404CC8">
        <w:rPr>
          <w:sz w:val="24"/>
          <w:szCs w:val="24"/>
        </w:rPr>
        <w:t xml:space="preserve">) </w:t>
      </w:r>
      <w:r w:rsidR="002978FD">
        <w:rPr>
          <w:sz w:val="24"/>
          <w:szCs w:val="24"/>
        </w:rPr>
        <w:t>or</w:t>
      </w:r>
      <w:r w:rsidR="00FE5093" w:rsidRPr="00246863">
        <w:rPr>
          <w:sz w:val="24"/>
          <w:szCs w:val="24"/>
        </w:rPr>
        <w:t xml:space="preserve"> non-Title V relocatable air operation permit</w:t>
      </w:r>
      <w:r w:rsidR="00FE5093" w:rsidRPr="00404CC8">
        <w:rPr>
          <w:sz w:val="24"/>
          <w:szCs w:val="24"/>
        </w:rPr>
        <w:t xml:space="preserve"> </w:t>
      </w:r>
      <w:r w:rsidR="002978FD">
        <w:rPr>
          <w:sz w:val="24"/>
          <w:szCs w:val="24"/>
        </w:rPr>
        <w:t xml:space="preserve">number </w:t>
      </w:r>
      <w:r w:rsidR="002978FD" w:rsidRPr="00404CC8">
        <w:rPr>
          <w:sz w:val="24"/>
          <w:szCs w:val="24"/>
        </w:rPr>
        <w:t xml:space="preserve">(e.g., </w:t>
      </w:r>
      <w:r w:rsidR="002978FD">
        <w:rPr>
          <w:sz w:val="24"/>
          <w:szCs w:val="24"/>
        </w:rPr>
        <w:t>777XXXX</w:t>
      </w:r>
      <w:r w:rsidR="002978FD" w:rsidRPr="00404CC8">
        <w:rPr>
          <w:sz w:val="24"/>
          <w:szCs w:val="24"/>
        </w:rPr>
        <w:t>-XXX-A</w:t>
      </w:r>
      <w:r w:rsidR="002978FD">
        <w:rPr>
          <w:sz w:val="24"/>
          <w:szCs w:val="24"/>
        </w:rPr>
        <w:t>O</w:t>
      </w:r>
      <w:r w:rsidR="002978FD" w:rsidRPr="00404CC8">
        <w:rPr>
          <w:sz w:val="24"/>
          <w:szCs w:val="24"/>
        </w:rPr>
        <w:t>)</w:t>
      </w:r>
      <w:r w:rsidR="002978FD">
        <w:rPr>
          <w:sz w:val="24"/>
          <w:szCs w:val="24"/>
        </w:rPr>
        <w:t>;</w:t>
      </w:r>
      <w:r w:rsidR="002978FD" w:rsidRPr="00404CC8">
        <w:rPr>
          <w:sz w:val="24"/>
          <w:szCs w:val="24"/>
        </w:rPr>
        <w:t xml:space="preserve"> </w:t>
      </w:r>
      <w:r w:rsidR="00FE5093">
        <w:rPr>
          <w:sz w:val="24"/>
          <w:szCs w:val="24"/>
        </w:rPr>
        <w:t>and</w:t>
      </w:r>
    </w:p>
    <w:p w14:paraId="09EE3AE7" w14:textId="7140BA16" w:rsidR="00FE5093" w:rsidRDefault="005A44FA" w:rsidP="00FE5093">
      <w:pPr>
        <w:spacing w:after="120"/>
        <w:ind w:left="1440" w:hanging="360"/>
        <w:rPr>
          <w:sz w:val="24"/>
          <w:szCs w:val="24"/>
        </w:rPr>
      </w:pPr>
      <w:r w:rsidRPr="00404CC8">
        <w:rPr>
          <w:sz w:val="24"/>
          <w:szCs w:val="24"/>
        </w:rPr>
        <w:t>c.</w:t>
      </w:r>
      <w:r w:rsidRPr="00404CC8">
        <w:rPr>
          <w:sz w:val="24"/>
          <w:szCs w:val="24"/>
        </w:rPr>
        <w:tab/>
      </w:r>
      <w:r w:rsidR="00286A7D">
        <w:rPr>
          <w:sz w:val="24"/>
          <w:szCs w:val="24"/>
        </w:rPr>
        <w:t>Date of arrival on and departure from the</w:t>
      </w:r>
      <w:r w:rsidRPr="00404CC8">
        <w:rPr>
          <w:sz w:val="24"/>
          <w:szCs w:val="24"/>
        </w:rPr>
        <w:t xml:space="preserve"> site</w:t>
      </w:r>
      <w:r w:rsidR="00FE5093">
        <w:rPr>
          <w:sz w:val="24"/>
          <w:szCs w:val="24"/>
        </w:rPr>
        <w:t>.</w:t>
      </w:r>
      <w:r w:rsidR="00FE5093" w:rsidRPr="00404CC8">
        <w:rPr>
          <w:sz w:val="24"/>
          <w:szCs w:val="24"/>
        </w:rPr>
        <w:t xml:space="preserve"> </w:t>
      </w:r>
    </w:p>
    <w:p w14:paraId="13567860" w14:textId="77777777" w:rsidR="005A44FA" w:rsidRPr="004C2C2F" w:rsidRDefault="005A44FA" w:rsidP="00FE5093">
      <w:pPr>
        <w:spacing w:after="120"/>
        <w:ind w:left="1440" w:hanging="360"/>
        <w:rPr>
          <w:sz w:val="24"/>
          <w:szCs w:val="24"/>
        </w:rPr>
      </w:pPr>
      <w:r w:rsidRPr="00404CC8">
        <w:rPr>
          <w:sz w:val="24"/>
          <w:szCs w:val="24"/>
        </w:rPr>
        <w:t>[Rule 62-4.070(3), F.A.C.]</w:t>
      </w:r>
    </w:p>
    <w:sectPr w:rsidR="005A44FA" w:rsidRPr="004C2C2F" w:rsidSect="00925DD9">
      <w:headerReference w:type="even" r:id="rId31"/>
      <w:headerReference w:type="default" r:id="rId32"/>
      <w:headerReference w:type="first" r:id="rId33"/>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F651C" w14:textId="77777777" w:rsidR="00D421D3" w:rsidRDefault="00D421D3">
      <w:r>
        <w:separator/>
      </w:r>
    </w:p>
  </w:endnote>
  <w:endnote w:type="continuationSeparator" w:id="0">
    <w:p w14:paraId="340CEA9A" w14:textId="77777777" w:rsidR="00D421D3" w:rsidRDefault="00D4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EEC96" w14:textId="77777777" w:rsidR="00D421D3" w:rsidRDefault="00D421D3">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E9CEE" w14:textId="77777777" w:rsidR="00D421D3" w:rsidRPr="001F4326" w:rsidRDefault="00D421D3" w:rsidP="009124D0">
    <w:pPr>
      <w:pBdr>
        <w:top w:val="single" w:sz="8" w:space="1" w:color="auto"/>
      </w:pBdr>
      <w:tabs>
        <w:tab w:val="left" w:pos="990"/>
        <w:tab w:val="left" w:pos="1080"/>
        <w:tab w:val="left" w:pos="1440"/>
        <w:tab w:val="left" w:pos="3420"/>
        <w:tab w:val="left" w:pos="6300"/>
      </w:tabs>
      <w:spacing w:before="240"/>
      <w:ind w:right="-540"/>
      <w:rPr>
        <w:rStyle w:val="PageNumber"/>
      </w:rPr>
    </w:pPr>
    <w:r w:rsidRPr="001F4326">
      <w:rPr>
        <w:rStyle w:val="PageNumber"/>
      </w:rPr>
      <w:t>Lane Construction Corporation</w:t>
    </w:r>
    <w:r w:rsidRPr="001F4326">
      <w:rPr>
        <w:rStyle w:val="PageNumber"/>
        <w:color w:val="FF0000"/>
      </w:rPr>
      <w:t xml:space="preserve"> </w:t>
    </w:r>
    <w:r w:rsidRPr="001F4326">
      <w:rPr>
        <w:rStyle w:val="PageNumber"/>
        <w:color w:val="FF0000"/>
      </w:rPr>
      <w:tab/>
    </w:r>
    <w:r w:rsidRPr="001F4326">
      <w:rPr>
        <w:rStyle w:val="PageNumber"/>
      </w:rPr>
      <w:t>Expiration Date: 0</w:t>
    </w:r>
    <w:r w:rsidR="00783681" w:rsidRPr="001F4326">
      <w:rPr>
        <w:rStyle w:val="PageNumber"/>
      </w:rPr>
      <w:t>4</w:t>
    </w:r>
    <w:r w:rsidRPr="001F4326">
      <w:rPr>
        <w:rStyle w:val="PageNumber"/>
      </w:rPr>
      <w:t>/</w:t>
    </w:r>
    <w:r w:rsidR="00783681" w:rsidRPr="001F4326">
      <w:rPr>
        <w:rStyle w:val="PageNumber"/>
      </w:rPr>
      <w:t>30</w:t>
    </w:r>
    <w:r w:rsidRPr="001F4326">
      <w:rPr>
        <w:rStyle w:val="PageNumber"/>
      </w:rPr>
      <w:t>/201</w:t>
    </w:r>
    <w:r w:rsidR="00783681" w:rsidRPr="001F4326">
      <w:rPr>
        <w:rStyle w:val="PageNumber"/>
      </w:rPr>
      <w:t>9</w:t>
    </w:r>
    <w:r w:rsidRPr="001F4326">
      <w:rPr>
        <w:rStyle w:val="PageNumber"/>
        <w:color w:val="FF0000"/>
      </w:rPr>
      <w:tab/>
    </w:r>
    <w:r w:rsidRPr="001F4326">
      <w:rPr>
        <w:rStyle w:val="PageNumber"/>
      </w:rPr>
      <w:t>Air Permit Project No. 1270209-00</w:t>
    </w:r>
    <w:r w:rsidR="00783681" w:rsidRPr="001F4326">
      <w:rPr>
        <w:rStyle w:val="PageNumber"/>
      </w:rPr>
      <w:t>4</w:t>
    </w:r>
    <w:r w:rsidRPr="001F4326">
      <w:rPr>
        <w:rStyle w:val="PageNumber"/>
      </w:rPr>
      <w:t>-A</w:t>
    </w:r>
    <w:r w:rsidR="00783681" w:rsidRPr="001F4326">
      <w:rPr>
        <w:rStyle w:val="PageNumber"/>
      </w:rPr>
      <w:t>O</w:t>
    </w:r>
  </w:p>
  <w:p w14:paraId="52EDA1C7" w14:textId="7A0974D7" w:rsidR="00416B8E" w:rsidRDefault="00D421D3" w:rsidP="009124D0">
    <w:pPr>
      <w:tabs>
        <w:tab w:val="left" w:pos="6300"/>
      </w:tabs>
      <w:ind w:right="-540"/>
      <w:rPr>
        <w:rStyle w:val="PageNumber"/>
      </w:rPr>
    </w:pPr>
    <w:r w:rsidRPr="001F4326">
      <w:rPr>
        <w:rStyle w:val="PageNumber"/>
      </w:rPr>
      <w:t>Edgewater Hot Mix Asphalt Plant</w:t>
    </w:r>
    <w:r w:rsidRPr="001F4326">
      <w:rPr>
        <w:rStyle w:val="PageNumber"/>
      </w:rPr>
      <w:tab/>
    </w:r>
    <w:r w:rsidR="00416B8E">
      <w:rPr>
        <w:rStyle w:val="PageNumber"/>
      </w:rPr>
      <w:t>(as modified by Project 1270209-005-AO)</w:t>
    </w:r>
  </w:p>
  <w:p w14:paraId="6DC720F0" w14:textId="57D4557D" w:rsidR="00D421D3" w:rsidRPr="001F4326" w:rsidRDefault="00416B8E" w:rsidP="009124D0">
    <w:pPr>
      <w:tabs>
        <w:tab w:val="left" w:pos="6300"/>
      </w:tabs>
      <w:ind w:right="-540"/>
      <w:rPr>
        <w:rStyle w:val="PageNumber"/>
      </w:rPr>
    </w:pPr>
    <w:r>
      <w:rPr>
        <w:rStyle w:val="PageNumber"/>
      </w:rPr>
      <w:tab/>
    </w:r>
    <w:r w:rsidR="00D421D3" w:rsidRPr="001F4326">
      <w:rPr>
        <w:rStyle w:val="PageNumber"/>
      </w:rPr>
      <w:t>Project Name:</w:t>
    </w:r>
    <w:r w:rsidR="00D421D3" w:rsidRPr="001F4326">
      <w:rPr>
        <w:sz w:val="24"/>
        <w:szCs w:val="24"/>
      </w:rPr>
      <w:t xml:space="preserve"> </w:t>
    </w:r>
    <w:r w:rsidR="00783681" w:rsidRPr="001F4326">
      <w:t>Initial Air Operation Permit</w:t>
    </w:r>
    <w:r w:rsidR="00D421D3" w:rsidRPr="001F4326">
      <w:rPr>
        <w:rStyle w:val="PageNumber"/>
      </w:rPr>
      <w:t xml:space="preserve"> </w:t>
    </w:r>
  </w:p>
  <w:p w14:paraId="2E00B1ED" w14:textId="77777777" w:rsidR="001F4326" w:rsidRPr="001F4326" w:rsidRDefault="001F4326" w:rsidP="001F4326">
    <w:pPr>
      <w:jc w:val="center"/>
    </w:pPr>
  </w:p>
  <w:p w14:paraId="51F286D2" w14:textId="02B3278B" w:rsidR="00D421D3" w:rsidRPr="001F4326" w:rsidRDefault="00D421D3" w:rsidP="001F4326">
    <w:pPr>
      <w:jc w:val="center"/>
      <w:rPr>
        <w:rStyle w:val="PageNumber"/>
      </w:rPr>
    </w:pPr>
    <w:r w:rsidRPr="001F4326">
      <w:t xml:space="preserve">Page </w:t>
    </w:r>
    <w:r w:rsidRPr="001F4326">
      <w:rPr>
        <w:rStyle w:val="PageNumber"/>
      </w:rPr>
      <w:fldChar w:fldCharType="begin"/>
    </w:r>
    <w:r w:rsidRPr="001F4326">
      <w:rPr>
        <w:rStyle w:val="PageNumber"/>
      </w:rPr>
      <w:instrText xml:space="preserve"> PAGE </w:instrText>
    </w:r>
    <w:r w:rsidRPr="001F4326">
      <w:rPr>
        <w:rStyle w:val="PageNumber"/>
      </w:rPr>
      <w:fldChar w:fldCharType="separate"/>
    </w:r>
    <w:r w:rsidR="006F4B31">
      <w:rPr>
        <w:rStyle w:val="PageNumber"/>
        <w:noProof/>
      </w:rPr>
      <w:t>2</w:t>
    </w:r>
    <w:r w:rsidRPr="001F4326">
      <w:rPr>
        <w:rStyle w:val="PageNumber"/>
      </w:rPr>
      <w:fldChar w:fldCharType="end"/>
    </w:r>
    <w:r w:rsidRPr="001F4326">
      <w:rPr>
        <w:rStyle w:val="PageNumber"/>
      </w:rPr>
      <w:t xml:space="preserve"> of </w:t>
    </w:r>
    <w:r w:rsidRPr="001F4326">
      <w:rPr>
        <w:rStyle w:val="PageNumber"/>
      </w:rPr>
      <w:fldChar w:fldCharType="begin"/>
    </w:r>
    <w:r w:rsidRPr="001F4326">
      <w:rPr>
        <w:rStyle w:val="PageNumber"/>
      </w:rPr>
      <w:instrText xml:space="preserve"> NUMPAGES </w:instrText>
    </w:r>
    <w:r w:rsidRPr="001F4326">
      <w:rPr>
        <w:rStyle w:val="PageNumber"/>
      </w:rPr>
      <w:fldChar w:fldCharType="separate"/>
    </w:r>
    <w:r w:rsidR="006F4B31">
      <w:rPr>
        <w:rStyle w:val="PageNumber"/>
        <w:noProof/>
      </w:rPr>
      <w:t>11</w:t>
    </w:r>
    <w:r w:rsidRPr="001F4326">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324D6" w14:textId="77777777" w:rsidR="00416B8E" w:rsidRPr="001F4326" w:rsidRDefault="00416B8E" w:rsidP="00416B8E">
    <w:pPr>
      <w:pBdr>
        <w:top w:val="single" w:sz="8" w:space="1" w:color="auto"/>
      </w:pBdr>
      <w:tabs>
        <w:tab w:val="left" w:pos="990"/>
        <w:tab w:val="left" w:pos="1080"/>
        <w:tab w:val="left" w:pos="1440"/>
        <w:tab w:val="left" w:pos="3420"/>
        <w:tab w:val="left" w:pos="6300"/>
      </w:tabs>
      <w:spacing w:before="240"/>
      <w:ind w:right="-540"/>
      <w:rPr>
        <w:rStyle w:val="PageNumber"/>
      </w:rPr>
    </w:pPr>
    <w:r w:rsidRPr="001F4326">
      <w:rPr>
        <w:rStyle w:val="PageNumber"/>
      </w:rPr>
      <w:t>Lane Construction Corporation</w:t>
    </w:r>
    <w:r w:rsidRPr="001F4326">
      <w:rPr>
        <w:rStyle w:val="PageNumber"/>
        <w:color w:val="FF0000"/>
      </w:rPr>
      <w:t xml:space="preserve"> </w:t>
    </w:r>
    <w:r w:rsidRPr="001F4326">
      <w:rPr>
        <w:rStyle w:val="PageNumber"/>
        <w:color w:val="FF0000"/>
      </w:rPr>
      <w:tab/>
    </w:r>
    <w:r w:rsidRPr="001F4326">
      <w:rPr>
        <w:rStyle w:val="PageNumber"/>
      </w:rPr>
      <w:t>Expiration Date: 04/30/2019</w:t>
    </w:r>
    <w:r w:rsidRPr="001F4326">
      <w:rPr>
        <w:rStyle w:val="PageNumber"/>
        <w:color w:val="FF0000"/>
      </w:rPr>
      <w:tab/>
    </w:r>
    <w:r w:rsidRPr="001F4326">
      <w:rPr>
        <w:rStyle w:val="PageNumber"/>
      </w:rPr>
      <w:t>Air Permit Project No. 1270209-004-AO</w:t>
    </w:r>
  </w:p>
  <w:p w14:paraId="2DD9347B" w14:textId="77777777" w:rsidR="00416B8E" w:rsidRDefault="00416B8E" w:rsidP="00416B8E">
    <w:pPr>
      <w:tabs>
        <w:tab w:val="left" w:pos="6300"/>
      </w:tabs>
      <w:ind w:right="-540"/>
      <w:rPr>
        <w:rStyle w:val="PageNumber"/>
      </w:rPr>
    </w:pPr>
    <w:r w:rsidRPr="001F4326">
      <w:rPr>
        <w:rStyle w:val="PageNumber"/>
      </w:rPr>
      <w:t>Edgewater Hot Mix Asphalt Plant</w:t>
    </w:r>
    <w:r w:rsidRPr="001F4326">
      <w:rPr>
        <w:rStyle w:val="PageNumber"/>
      </w:rPr>
      <w:tab/>
    </w:r>
    <w:r>
      <w:rPr>
        <w:rStyle w:val="PageNumber"/>
      </w:rPr>
      <w:t>(as modified by Project 1270209-005-AO)</w:t>
    </w:r>
  </w:p>
  <w:p w14:paraId="00BF2D93" w14:textId="77777777" w:rsidR="00416B8E" w:rsidRPr="001F4326" w:rsidRDefault="00416B8E" w:rsidP="00416B8E">
    <w:pPr>
      <w:tabs>
        <w:tab w:val="left" w:pos="6300"/>
      </w:tabs>
      <w:ind w:right="-540"/>
      <w:rPr>
        <w:rStyle w:val="PageNumber"/>
      </w:rPr>
    </w:pPr>
    <w:r>
      <w:rPr>
        <w:rStyle w:val="PageNumber"/>
      </w:rPr>
      <w:tab/>
    </w:r>
    <w:r w:rsidRPr="001F4326">
      <w:rPr>
        <w:rStyle w:val="PageNumber"/>
      </w:rPr>
      <w:t>Project Name:</w:t>
    </w:r>
    <w:r w:rsidRPr="001F4326">
      <w:rPr>
        <w:sz w:val="24"/>
        <w:szCs w:val="24"/>
      </w:rPr>
      <w:t xml:space="preserve"> </w:t>
    </w:r>
    <w:r w:rsidRPr="001F4326">
      <w:t>Initial Air Operation Permit</w:t>
    </w:r>
    <w:r w:rsidRPr="001F4326">
      <w:rPr>
        <w:rStyle w:val="PageNumber"/>
      </w:rPr>
      <w:t xml:space="preserve"> </w:t>
    </w:r>
  </w:p>
  <w:p w14:paraId="3127DADE" w14:textId="77777777" w:rsidR="001F4326" w:rsidRDefault="001F4326">
    <w:pPr>
      <w:jc w:val="center"/>
      <w:rPr>
        <w:rFonts w:ascii="Book Antiqua" w:hAnsi="Book Antiqua"/>
      </w:rPr>
    </w:pPr>
  </w:p>
  <w:p w14:paraId="18EA9CD5" w14:textId="77777777" w:rsidR="00D421D3" w:rsidRPr="008E0436" w:rsidRDefault="00D421D3">
    <w:pPr>
      <w:jc w:val="center"/>
      <w:rPr>
        <w:rStyle w:val="PageNumber"/>
        <w:rFonts w:ascii="Book Antiqua" w:hAnsi="Book Antiqua"/>
      </w:rPr>
    </w:pPr>
    <w:r w:rsidRPr="008E0436">
      <w:rPr>
        <w:rFonts w:ascii="Book Antiqua" w:hAnsi="Book Antiqua"/>
      </w:rPr>
      <w:t xml:space="preserve">Page </w:t>
    </w:r>
    <w:r w:rsidRPr="008E0436">
      <w:rPr>
        <w:rStyle w:val="PageNumber"/>
        <w:rFonts w:ascii="Book Antiqua" w:hAnsi="Book Antiqua"/>
      </w:rPr>
      <w:fldChar w:fldCharType="begin"/>
    </w:r>
    <w:r w:rsidRPr="008E0436">
      <w:rPr>
        <w:rStyle w:val="PageNumber"/>
        <w:rFonts w:ascii="Book Antiqua" w:hAnsi="Book Antiqua"/>
      </w:rPr>
      <w:instrText xml:space="preserve"> PAGE </w:instrText>
    </w:r>
    <w:r w:rsidRPr="008E0436">
      <w:rPr>
        <w:rStyle w:val="PageNumber"/>
        <w:rFonts w:ascii="Book Antiqua" w:hAnsi="Book Antiqua"/>
      </w:rPr>
      <w:fldChar w:fldCharType="separate"/>
    </w:r>
    <w:r w:rsidR="006F4B31">
      <w:rPr>
        <w:rStyle w:val="PageNumber"/>
        <w:rFonts w:ascii="Book Antiqua" w:hAnsi="Book Antiqua"/>
        <w:noProof/>
      </w:rPr>
      <w:t>5</w:t>
    </w:r>
    <w:r w:rsidRPr="008E0436">
      <w:rPr>
        <w:rStyle w:val="PageNumber"/>
        <w:rFonts w:ascii="Book Antiqua" w:hAnsi="Book Antiqua"/>
      </w:rPr>
      <w:fldChar w:fldCharType="end"/>
    </w:r>
    <w:r w:rsidRPr="008E0436">
      <w:rPr>
        <w:rStyle w:val="PageNumber"/>
        <w:rFonts w:ascii="Book Antiqua" w:hAnsi="Book Antiqua"/>
      </w:rPr>
      <w:t xml:space="preserve"> of </w:t>
    </w:r>
    <w:r w:rsidRPr="008E0436">
      <w:rPr>
        <w:rStyle w:val="PageNumber"/>
        <w:rFonts w:ascii="Book Antiqua" w:hAnsi="Book Antiqua"/>
      </w:rPr>
      <w:fldChar w:fldCharType="begin"/>
    </w:r>
    <w:r w:rsidRPr="008E0436">
      <w:rPr>
        <w:rStyle w:val="PageNumber"/>
        <w:rFonts w:ascii="Book Antiqua" w:hAnsi="Book Antiqua"/>
      </w:rPr>
      <w:instrText xml:space="preserve"> NUMPAGES </w:instrText>
    </w:r>
    <w:r w:rsidRPr="008E0436">
      <w:rPr>
        <w:rStyle w:val="PageNumber"/>
        <w:rFonts w:ascii="Book Antiqua" w:hAnsi="Book Antiqua"/>
      </w:rPr>
      <w:fldChar w:fldCharType="separate"/>
    </w:r>
    <w:r w:rsidR="006F4B31">
      <w:rPr>
        <w:rStyle w:val="PageNumber"/>
        <w:rFonts w:ascii="Book Antiqua" w:hAnsi="Book Antiqua"/>
        <w:noProof/>
      </w:rPr>
      <w:t>11</w:t>
    </w:r>
    <w:r w:rsidRPr="008E0436">
      <w:rPr>
        <w:rStyle w:val="PageNumber"/>
        <w:rFonts w:ascii="Book Antiqua" w:hAnsi="Book Antiqu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45322" w14:textId="77777777" w:rsidR="00D421D3" w:rsidRDefault="00D421D3">
      <w:r>
        <w:separator/>
      </w:r>
    </w:p>
  </w:footnote>
  <w:footnote w:type="continuationSeparator" w:id="0">
    <w:p w14:paraId="08ADF0F5" w14:textId="77777777" w:rsidR="00D421D3" w:rsidRDefault="00D4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B4750" w14:textId="77777777" w:rsidR="00D421D3" w:rsidRDefault="00D421D3">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59E86" w14:textId="77777777" w:rsidR="00D421D3" w:rsidRDefault="00D421D3" w:rsidP="005F213D">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p>
  <w:p w14:paraId="022F4A2F" w14:textId="77777777" w:rsidR="00D421D3" w:rsidRPr="006C2E05" w:rsidRDefault="00D421D3">
    <w:pPr>
      <w:pStyle w:val="Header"/>
      <w:pBdr>
        <w:between w:val="single" w:sz="8" w:space="1" w:color="auto"/>
      </w:pBdr>
      <w:tabs>
        <w:tab w:val="clear" w:pos="4320"/>
        <w:tab w:val="clear" w:pos="8640"/>
      </w:tabs>
      <w:spacing w:after="240"/>
      <w:jc w:val="center"/>
      <w:rPr>
        <w:rFonts w:ascii="Book Antiqua" w:hAnsi="Book Antiqua"/>
        <w:b/>
        <w:sz w:val="22"/>
      </w:rPr>
    </w:pPr>
    <w:r w:rsidRPr="006C2E05">
      <w:rPr>
        <w:rStyle w:val="PageNumber"/>
        <w:rFonts w:ascii="Book Antiqua" w:hAnsi="Book Antiqua"/>
        <w:b/>
        <w:sz w:val="22"/>
      </w:rPr>
      <w:t xml:space="preserve">A.  </w:t>
    </w:r>
    <w:r>
      <w:rPr>
        <w:rStyle w:val="PageNumber"/>
        <w:rFonts w:ascii="Book Antiqua" w:hAnsi="Book Antiqua"/>
        <w:b/>
        <w:sz w:val="22"/>
      </w:rPr>
      <w:t>EU No</w:t>
    </w:r>
    <w:r w:rsidRPr="00D41481">
      <w:rPr>
        <w:rStyle w:val="PageNumber"/>
        <w:rFonts w:ascii="Book Antiqua" w:hAnsi="Book Antiqua"/>
        <w:b/>
        <w:sz w:val="22"/>
      </w:rPr>
      <w:t xml:space="preserve">. </w:t>
    </w:r>
    <w:r>
      <w:rPr>
        <w:rStyle w:val="PageNumber"/>
        <w:rFonts w:ascii="Book Antiqua" w:hAnsi="Book Antiqua"/>
        <w:b/>
        <w:sz w:val="22"/>
      </w:rPr>
      <w:t>001 – 375 tons per hour drum mix asphalt plant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0564" w14:textId="77777777" w:rsidR="00D421D3" w:rsidRDefault="00D421D3"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831A8" w14:textId="77777777" w:rsidR="00D421D3" w:rsidRDefault="00D421D3"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BF22B" w14:textId="77777777" w:rsidR="00D421D3" w:rsidRDefault="00D421D3">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p>
  <w:p w14:paraId="2ED63636" w14:textId="77777777" w:rsidR="00D421D3" w:rsidRPr="000D08EE" w:rsidRDefault="00D421D3">
    <w:pPr>
      <w:pStyle w:val="Header"/>
      <w:pBdr>
        <w:between w:val="single" w:sz="8" w:space="1" w:color="auto"/>
      </w:pBdr>
      <w:tabs>
        <w:tab w:val="clear" w:pos="4320"/>
        <w:tab w:val="clear" w:pos="8640"/>
      </w:tabs>
      <w:spacing w:after="240"/>
      <w:jc w:val="center"/>
      <w:rPr>
        <w:b/>
        <w:sz w:val="22"/>
        <w:szCs w:val="22"/>
      </w:rPr>
    </w:pPr>
    <w:r>
      <w:rPr>
        <w:rStyle w:val="PageNumber"/>
        <w:b/>
        <w:sz w:val="22"/>
      </w:rPr>
      <w:t xml:space="preserve">B.  </w:t>
    </w:r>
    <w:r w:rsidRPr="0078479C">
      <w:rPr>
        <w:rStyle w:val="PageNumber"/>
        <w:b/>
        <w:sz w:val="22"/>
      </w:rPr>
      <w:t xml:space="preserve">EU </w:t>
    </w:r>
    <w:r>
      <w:rPr>
        <w:rStyle w:val="PageNumber"/>
        <w:b/>
        <w:sz w:val="22"/>
      </w:rPr>
      <w:t xml:space="preserve">002 </w:t>
    </w:r>
    <w:r w:rsidRPr="000D08EE">
      <w:rPr>
        <w:b/>
        <w:sz w:val="22"/>
        <w:szCs w:val="22"/>
      </w:rPr>
      <w:t xml:space="preserve">Portable RAP </w:t>
    </w:r>
    <w:r w:rsidRPr="009E1318">
      <w:rPr>
        <w:b/>
        <w:sz w:val="22"/>
        <w:szCs w:val="22"/>
      </w:rPr>
      <w:t>(Rec</w:t>
    </w:r>
    <w:r>
      <w:rPr>
        <w:b/>
        <w:sz w:val="22"/>
        <w:szCs w:val="22"/>
      </w:rPr>
      <w:t>ycled</w:t>
    </w:r>
    <w:r w:rsidRPr="009E1318">
      <w:rPr>
        <w:b/>
        <w:sz w:val="22"/>
        <w:szCs w:val="22"/>
      </w:rPr>
      <w:t xml:space="preserve"> Asphalt Pavement)</w:t>
    </w:r>
    <w:r>
      <w:rPr>
        <w:sz w:val="24"/>
        <w:szCs w:val="24"/>
      </w:rPr>
      <w:t xml:space="preserve"> </w:t>
    </w:r>
    <w:r w:rsidRPr="000D08EE">
      <w:rPr>
        <w:b/>
        <w:sz w:val="22"/>
        <w:szCs w:val="22"/>
      </w:rPr>
      <w:t>Crushing System</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6C76E" w14:textId="77777777" w:rsidR="00D421D3" w:rsidRDefault="00D421D3"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220"/>
      <w:gridCol w:w="180"/>
      <w:gridCol w:w="2520"/>
    </w:tblGrid>
    <w:tr w:rsidR="00D421D3" w14:paraId="7B8D7021" w14:textId="77777777" w:rsidTr="00EB47DA">
      <w:tc>
        <w:tcPr>
          <w:tcW w:w="2448" w:type="dxa"/>
        </w:tcPr>
        <w:p w14:paraId="6BFBABCE" w14:textId="77777777" w:rsidR="00D421D3" w:rsidRDefault="00D421D3" w:rsidP="00EB47DA"/>
      </w:tc>
      <w:tc>
        <w:tcPr>
          <w:tcW w:w="5220" w:type="dxa"/>
        </w:tcPr>
        <w:p w14:paraId="30FAF4AC" w14:textId="77777777" w:rsidR="00D421D3" w:rsidRPr="00327FD5" w:rsidRDefault="00D421D3" w:rsidP="00EB47DA">
          <w:pPr>
            <w:jc w:val="center"/>
            <w:rPr>
              <w:rFonts w:ascii="Arial" w:hAnsi="Arial" w:cs="Arial"/>
            </w:rPr>
          </w:pPr>
        </w:p>
      </w:tc>
      <w:tc>
        <w:tcPr>
          <w:tcW w:w="2700" w:type="dxa"/>
          <w:gridSpan w:val="2"/>
        </w:tcPr>
        <w:p w14:paraId="2689479F" w14:textId="77777777" w:rsidR="00D421D3" w:rsidRPr="004D0732" w:rsidRDefault="00D421D3" w:rsidP="00EB47DA">
          <w:pPr>
            <w:jc w:val="right"/>
            <w:rPr>
              <w:rFonts w:ascii="BakerSignet" w:hAnsi="BakerSignet"/>
              <w:color w:val="006666"/>
            </w:rPr>
          </w:pPr>
        </w:p>
      </w:tc>
    </w:tr>
    <w:tr w:rsidR="00D421D3" w:rsidRPr="004D0732" w14:paraId="3BE3F37D" w14:textId="77777777" w:rsidTr="00D421D3">
      <w:tc>
        <w:tcPr>
          <w:tcW w:w="2448" w:type="dxa"/>
        </w:tcPr>
        <w:p w14:paraId="7C13AC3A" w14:textId="77777777" w:rsidR="00D421D3" w:rsidRDefault="00D421D3" w:rsidP="00D421D3"/>
      </w:tc>
      <w:tc>
        <w:tcPr>
          <w:tcW w:w="5400" w:type="dxa"/>
          <w:gridSpan w:val="2"/>
        </w:tcPr>
        <w:p w14:paraId="19C33238" w14:textId="77777777" w:rsidR="00D421D3" w:rsidRPr="00327FD5" w:rsidRDefault="00D421D3" w:rsidP="00D421D3">
          <w:pPr>
            <w:jc w:val="center"/>
            <w:rPr>
              <w:rFonts w:ascii="Arial" w:hAnsi="Arial" w:cs="Arial"/>
            </w:rPr>
          </w:pPr>
        </w:p>
      </w:tc>
      <w:tc>
        <w:tcPr>
          <w:tcW w:w="2520" w:type="dxa"/>
        </w:tcPr>
        <w:p w14:paraId="706A5FA3" w14:textId="77777777" w:rsidR="00D421D3" w:rsidRPr="004D0732" w:rsidRDefault="00D421D3" w:rsidP="00D421D3">
          <w:pPr>
            <w:jc w:val="right"/>
            <w:rPr>
              <w:rFonts w:ascii="BakerSignet" w:hAnsi="BakerSignet"/>
              <w:color w:val="006666"/>
            </w:rPr>
          </w:pPr>
        </w:p>
      </w:tc>
    </w:tr>
    <w:tr w:rsidR="00D421D3" w:rsidRPr="00461DAC" w14:paraId="64F96F20" w14:textId="77777777" w:rsidTr="00D421D3">
      <w:tc>
        <w:tcPr>
          <w:tcW w:w="2448" w:type="dxa"/>
        </w:tcPr>
        <w:p w14:paraId="3300E53E" w14:textId="24528E0E" w:rsidR="00D421D3" w:rsidRPr="00461DAC" w:rsidRDefault="00D421D3" w:rsidP="00D421D3">
          <w:pPr>
            <w:rPr>
              <w:sz w:val="24"/>
              <w:szCs w:val="24"/>
            </w:rPr>
          </w:pPr>
        </w:p>
      </w:tc>
      <w:tc>
        <w:tcPr>
          <w:tcW w:w="5400" w:type="dxa"/>
          <w:gridSpan w:val="2"/>
        </w:tcPr>
        <w:p w14:paraId="78D69D07" w14:textId="77777777" w:rsidR="00D421D3" w:rsidRPr="00461DAC" w:rsidRDefault="00D421D3" w:rsidP="00D421D3">
          <w:pPr>
            <w:jc w:val="center"/>
            <w:rPr>
              <w:rFonts w:ascii="Arial" w:hAnsi="Arial" w:cs="Arial"/>
            </w:rPr>
          </w:pPr>
        </w:p>
      </w:tc>
      <w:tc>
        <w:tcPr>
          <w:tcW w:w="2520" w:type="dxa"/>
        </w:tcPr>
        <w:p w14:paraId="5A7566E6" w14:textId="1B44ABA9" w:rsidR="00D421D3" w:rsidRPr="00461DAC" w:rsidRDefault="00D421D3" w:rsidP="00D421D3">
          <w:pPr>
            <w:jc w:val="right"/>
            <w:rPr>
              <w:rFonts w:ascii="BakerSignet" w:hAnsi="BakerSignet"/>
              <w:color w:val="006666"/>
            </w:rPr>
          </w:pPr>
        </w:p>
      </w:tc>
    </w:tr>
  </w:tbl>
  <w:p w14:paraId="18454FCA" w14:textId="77777777" w:rsidR="00BF51C8" w:rsidRDefault="00BF51C8" w:rsidP="00BF51C8">
    <w:pPr>
      <w:widowControl w:val="0"/>
      <w:tabs>
        <w:tab w:val="left" w:pos="2370"/>
      </w:tabs>
      <w:rPr>
        <w:i/>
      </w:rPr>
    </w:pPr>
  </w:p>
  <w:p w14:paraId="31F254E6" w14:textId="77777777" w:rsidR="00BF51C8" w:rsidRPr="00A42713" w:rsidRDefault="00BF51C8" w:rsidP="00BF51C8">
    <w:pPr>
      <w:widowControl w:val="0"/>
      <w:tabs>
        <w:tab w:val="left" w:pos="2370"/>
      </w:tabs>
      <w:rPr>
        <w:i/>
      </w:rPr>
    </w:pPr>
    <w:r>
      <w:rPr>
        <w:i/>
      </w:rPr>
      <w:tab/>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F51C8" w:rsidRPr="00A42713" w14:paraId="2FDC13D9" w14:textId="77777777" w:rsidTr="00DA16D8">
      <w:tc>
        <w:tcPr>
          <w:tcW w:w="2448" w:type="dxa"/>
        </w:tcPr>
        <w:p w14:paraId="38AFB733" w14:textId="42997FA5" w:rsidR="00BF51C8" w:rsidRPr="00A42713" w:rsidRDefault="00BF51C8" w:rsidP="00BF51C8">
          <w:r w:rsidRPr="00A42713">
            <w:rPr>
              <w:noProof/>
            </w:rPr>
            <w:drawing>
              <wp:inline distT="0" distB="0" distL="0" distR="0" wp14:anchorId="28F23CAE" wp14:editId="700EB8AC">
                <wp:extent cx="1504950" cy="981075"/>
                <wp:effectExtent l="0" t="0" r="0" b="9525"/>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4813E97B" w14:textId="77777777" w:rsidR="00BF51C8" w:rsidRPr="00A42713" w:rsidRDefault="00BF51C8" w:rsidP="00BF51C8">
          <w:pPr>
            <w:jc w:val="center"/>
            <w:rPr>
              <w:b/>
              <w:sz w:val="32"/>
              <w:szCs w:val="32"/>
            </w:rPr>
          </w:pPr>
          <w:r w:rsidRPr="00A42713">
            <w:rPr>
              <w:b/>
              <w:sz w:val="36"/>
              <w:szCs w:val="36"/>
            </w:rPr>
            <w:t>F</w:t>
          </w:r>
          <w:r w:rsidRPr="00A42713">
            <w:rPr>
              <w:b/>
            </w:rPr>
            <w:t>LORIDA</w:t>
          </w:r>
          <w:r w:rsidRPr="00A42713">
            <w:rPr>
              <w:b/>
              <w:sz w:val="32"/>
              <w:szCs w:val="32"/>
            </w:rPr>
            <w:t xml:space="preserve"> </w:t>
          </w:r>
          <w:r w:rsidRPr="00A42713">
            <w:rPr>
              <w:b/>
              <w:sz w:val="36"/>
              <w:szCs w:val="36"/>
            </w:rPr>
            <w:t>D</w:t>
          </w:r>
          <w:r w:rsidRPr="00A42713">
            <w:rPr>
              <w:b/>
            </w:rPr>
            <w:t>EPARTMENT</w:t>
          </w:r>
          <w:r w:rsidRPr="00A42713">
            <w:rPr>
              <w:b/>
              <w:sz w:val="32"/>
              <w:szCs w:val="32"/>
            </w:rPr>
            <w:t xml:space="preserve"> </w:t>
          </w:r>
          <w:r w:rsidRPr="00A42713">
            <w:rPr>
              <w:b/>
            </w:rPr>
            <w:t>OF</w:t>
          </w:r>
        </w:p>
        <w:p w14:paraId="3EF0F83D" w14:textId="77777777" w:rsidR="00BF51C8" w:rsidRPr="00A42713" w:rsidRDefault="00BF51C8" w:rsidP="00BF51C8">
          <w:pPr>
            <w:jc w:val="center"/>
            <w:rPr>
              <w:sz w:val="32"/>
              <w:szCs w:val="32"/>
            </w:rPr>
          </w:pPr>
          <w:r w:rsidRPr="00A42713">
            <w:rPr>
              <w:b/>
              <w:sz w:val="36"/>
              <w:szCs w:val="36"/>
            </w:rPr>
            <w:t>E</w:t>
          </w:r>
          <w:r w:rsidRPr="00A42713">
            <w:rPr>
              <w:b/>
            </w:rPr>
            <w:t>NVIRONMENTAL</w:t>
          </w:r>
          <w:r w:rsidRPr="00A42713">
            <w:rPr>
              <w:b/>
              <w:sz w:val="32"/>
              <w:szCs w:val="32"/>
            </w:rPr>
            <w:t xml:space="preserve"> </w:t>
          </w:r>
          <w:r w:rsidRPr="00A42713">
            <w:rPr>
              <w:b/>
              <w:sz w:val="36"/>
              <w:szCs w:val="36"/>
            </w:rPr>
            <w:t>P</w:t>
          </w:r>
          <w:r w:rsidRPr="00A42713">
            <w:rPr>
              <w:b/>
            </w:rPr>
            <w:t>ROTECTION</w:t>
          </w:r>
        </w:p>
        <w:p w14:paraId="3D700CDC" w14:textId="77777777" w:rsidR="00BF51C8" w:rsidRPr="00A42713" w:rsidRDefault="00BF51C8" w:rsidP="00BF51C8">
          <w:pPr>
            <w:jc w:val="center"/>
            <w:rPr>
              <w:sz w:val="18"/>
              <w:szCs w:val="18"/>
            </w:rPr>
          </w:pPr>
          <w:r w:rsidRPr="00A42713">
            <w:rPr>
              <w:rFonts w:ascii="Arial" w:hAnsi="Arial" w:cs="Arial"/>
              <w:sz w:val="18"/>
              <w:szCs w:val="18"/>
            </w:rPr>
            <w:t xml:space="preserve"> </w:t>
          </w:r>
          <w:r w:rsidRPr="00A42713">
            <w:rPr>
              <w:sz w:val="18"/>
              <w:szCs w:val="18"/>
            </w:rPr>
            <w:t>CENTRAL DISTRICT</w:t>
          </w:r>
        </w:p>
        <w:p w14:paraId="0EAA1F74" w14:textId="77777777" w:rsidR="00BF51C8" w:rsidRPr="00A42713" w:rsidRDefault="00BF51C8" w:rsidP="00BF51C8">
          <w:pPr>
            <w:jc w:val="center"/>
            <w:rPr>
              <w:sz w:val="18"/>
              <w:szCs w:val="18"/>
            </w:rPr>
          </w:pPr>
          <w:r w:rsidRPr="00A42713">
            <w:rPr>
              <w:sz w:val="18"/>
              <w:szCs w:val="18"/>
            </w:rPr>
            <w:t>3319 MAGUIRE BOULEVARD, SUITE 232</w:t>
          </w:r>
        </w:p>
        <w:p w14:paraId="2F855C37" w14:textId="77777777" w:rsidR="00BF51C8" w:rsidRPr="00A42713" w:rsidRDefault="00BF51C8" w:rsidP="00BF51C8">
          <w:pPr>
            <w:jc w:val="center"/>
            <w:rPr>
              <w:rFonts w:ascii="Arial" w:hAnsi="Arial" w:cs="Arial"/>
            </w:rPr>
          </w:pPr>
          <w:r w:rsidRPr="00A42713">
            <w:rPr>
              <w:sz w:val="18"/>
              <w:szCs w:val="18"/>
            </w:rPr>
            <w:t>ORLANDO, FLORIDA 32803-3767</w:t>
          </w:r>
        </w:p>
      </w:tc>
      <w:tc>
        <w:tcPr>
          <w:tcW w:w="2520" w:type="dxa"/>
        </w:tcPr>
        <w:p w14:paraId="2A2F70DD" w14:textId="77777777" w:rsidR="00BF51C8" w:rsidRPr="00A42713" w:rsidRDefault="00BF51C8" w:rsidP="00BF51C8">
          <w:pPr>
            <w:jc w:val="right"/>
            <w:rPr>
              <w:color w:val="31849B"/>
              <w:sz w:val="18"/>
              <w:szCs w:val="18"/>
            </w:rPr>
          </w:pPr>
          <w:r w:rsidRPr="00A42713">
            <w:rPr>
              <w:color w:val="31849B"/>
              <w:sz w:val="18"/>
              <w:szCs w:val="18"/>
            </w:rPr>
            <w:t>RICK SCOTT</w:t>
          </w:r>
        </w:p>
        <w:p w14:paraId="7909A1AD" w14:textId="77777777" w:rsidR="00BF51C8" w:rsidRPr="00A42713" w:rsidRDefault="00BF51C8" w:rsidP="00BF51C8">
          <w:pPr>
            <w:jc w:val="right"/>
            <w:rPr>
              <w:color w:val="31849B"/>
              <w:sz w:val="18"/>
              <w:szCs w:val="18"/>
            </w:rPr>
          </w:pPr>
          <w:r w:rsidRPr="00A42713">
            <w:rPr>
              <w:color w:val="31849B"/>
              <w:sz w:val="18"/>
              <w:szCs w:val="18"/>
            </w:rPr>
            <w:t>GOVERNOR</w:t>
          </w:r>
        </w:p>
        <w:p w14:paraId="018C706C" w14:textId="77777777" w:rsidR="00BF51C8" w:rsidRPr="00A42713" w:rsidRDefault="00BF51C8" w:rsidP="00BF51C8">
          <w:pPr>
            <w:jc w:val="right"/>
            <w:rPr>
              <w:color w:val="31849B"/>
              <w:sz w:val="18"/>
              <w:szCs w:val="18"/>
            </w:rPr>
          </w:pPr>
        </w:p>
        <w:p w14:paraId="03C19B68" w14:textId="77777777" w:rsidR="00BF51C8" w:rsidRPr="00A42713" w:rsidRDefault="00BF51C8" w:rsidP="00BF51C8">
          <w:pPr>
            <w:jc w:val="right"/>
            <w:rPr>
              <w:color w:val="31849B"/>
              <w:sz w:val="18"/>
              <w:szCs w:val="18"/>
            </w:rPr>
          </w:pPr>
          <w:r w:rsidRPr="00A42713">
            <w:rPr>
              <w:color w:val="31849B"/>
              <w:sz w:val="18"/>
              <w:szCs w:val="18"/>
            </w:rPr>
            <w:t>CARLOS LOPEZ-CANTERA</w:t>
          </w:r>
          <w:r w:rsidRPr="00A42713">
            <w:rPr>
              <w:color w:val="31849B"/>
              <w:sz w:val="18"/>
              <w:szCs w:val="18"/>
            </w:rPr>
            <w:br/>
            <w:t>LT. GOVERNOR</w:t>
          </w:r>
        </w:p>
        <w:p w14:paraId="357392CA" w14:textId="77777777" w:rsidR="00BF51C8" w:rsidRPr="00A42713" w:rsidRDefault="00BF51C8" w:rsidP="00BF51C8">
          <w:pPr>
            <w:jc w:val="right"/>
            <w:rPr>
              <w:color w:val="31849B"/>
              <w:sz w:val="18"/>
              <w:szCs w:val="18"/>
            </w:rPr>
          </w:pPr>
        </w:p>
        <w:p w14:paraId="2DD32296" w14:textId="77777777" w:rsidR="00BF51C8" w:rsidRPr="00A42713" w:rsidRDefault="00BF51C8" w:rsidP="00BF51C8">
          <w:pPr>
            <w:jc w:val="right"/>
            <w:rPr>
              <w:color w:val="31849B"/>
              <w:sz w:val="18"/>
              <w:szCs w:val="18"/>
            </w:rPr>
          </w:pPr>
          <w:r>
            <w:rPr>
              <w:color w:val="31849B"/>
              <w:sz w:val="18"/>
              <w:szCs w:val="18"/>
            </w:rPr>
            <w:t>JONATHAN P. STEVERSON</w:t>
          </w:r>
        </w:p>
        <w:p w14:paraId="17E2AEDC" w14:textId="77777777" w:rsidR="00BF51C8" w:rsidRPr="00A42713" w:rsidRDefault="00BF51C8" w:rsidP="00BF51C8">
          <w:pPr>
            <w:jc w:val="right"/>
            <w:rPr>
              <w:rFonts w:ascii="Calibri" w:hAnsi="Calibri"/>
              <w:color w:val="1F497D"/>
            </w:rPr>
          </w:pPr>
          <w:r w:rsidRPr="00A42713">
            <w:rPr>
              <w:color w:val="31849B"/>
              <w:sz w:val="18"/>
              <w:szCs w:val="18"/>
            </w:rPr>
            <w:t>SECRETARY</w:t>
          </w:r>
        </w:p>
        <w:p w14:paraId="6E5AE3A5" w14:textId="77777777" w:rsidR="00BF51C8" w:rsidRPr="00A42713" w:rsidRDefault="00BF51C8" w:rsidP="00BF51C8">
          <w:pPr>
            <w:jc w:val="right"/>
            <w:rPr>
              <w:rFonts w:ascii="BakerSignet" w:hAnsi="BakerSignet"/>
              <w:color w:val="006666"/>
            </w:rPr>
          </w:pPr>
        </w:p>
      </w:tc>
    </w:tr>
  </w:tbl>
  <w:p w14:paraId="50291C34" w14:textId="77777777" w:rsidR="00D421D3" w:rsidRDefault="00D421D3" w:rsidP="00BF51C8">
    <w:pPr>
      <w:pStyle w:val="Header"/>
    </w:pPr>
  </w:p>
  <w:p w14:paraId="7FCF9A0A" w14:textId="77777777" w:rsidR="00BF51C8" w:rsidRDefault="00BF51C8" w:rsidP="00BF51C8">
    <w:pPr>
      <w:pStyle w:val="Header"/>
    </w:pPr>
  </w:p>
  <w:p w14:paraId="5A555FB4" w14:textId="77777777" w:rsidR="00BF51C8" w:rsidRDefault="00BF51C8" w:rsidP="00BF51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CB28" w14:textId="77777777" w:rsidR="00D421D3" w:rsidRDefault="00D421D3"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053DC" w14:textId="77777777" w:rsidR="00D421D3" w:rsidRPr="001F4326" w:rsidRDefault="00D421D3">
    <w:pPr>
      <w:pStyle w:val="Header"/>
      <w:pBdr>
        <w:bottom w:val="single" w:sz="8" w:space="1" w:color="auto"/>
      </w:pBdr>
      <w:tabs>
        <w:tab w:val="clear" w:pos="4320"/>
        <w:tab w:val="clear" w:pos="8640"/>
      </w:tabs>
      <w:spacing w:after="240"/>
      <w:jc w:val="center"/>
      <w:rPr>
        <w:sz w:val="22"/>
      </w:rPr>
    </w:pPr>
    <w:r w:rsidRPr="001F4326">
      <w:rPr>
        <w:b/>
        <w:sz w:val="22"/>
      </w:rPr>
      <w:t xml:space="preserve">SECTION 1.  GENERAL INFORMATION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F0093" w14:textId="77777777" w:rsidR="00D421D3" w:rsidRDefault="00D421D3"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6D0EC" w14:textId="77777777" w:rsidR="00D421D3" w:rsidRDefault="00D421D3"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11ECA" w14:textId="77777777" w:rsidR="00D421D3" w:rsidRPr="001F4326" w:rsidRDefault="00D421D3">
    <w:pPr>
      <w:pStyle w:val="BodyText"/>
      <w:pBdr>
        <w:bottom w:val="single" w:sz="8" w:space="1" w:color="auto"/>
      </w:pBdr>
      <w:spacing w:after="240"/>
      <w:jc w:val="center"/>
      <w:rPr>
        <w:b/>
        <w:bCs/>
        <w:caps/>
        <w:sz w:val="22"/>
      </w:rPr>
    </w:pPr>
    <w:r w:rsidRPr="001F4326">
      <w:rPr>
        <w:b/>
        <w:bCs/>
        <w:sz w:val="22"/>
      </w:rPr>
      <w:t>SECTION 2.  ADMINISTRATIVE REQUIREMENTS</w:t>
    </w:r>
    <w:r w:rsidRPr="001F4326">
      <w:rPr>
        <w:b/>
        <w:sz w:val="22"/>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BBD6A" w14:textId="77777777" w:rsidR="00D421D3" w:rsidRDefault="00D421D3"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EC450" w14:textId="77777777" w:rsidR="00D421D3" w:rsidRDefault="00D421D3"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F43890"/>
    <w:multiLevelType w:val="hybridMultilevel"/>
    <w:tmpl w:val="09E4D4C8"/>
    <w:lvl w:ilvl="0" w:tplc="F822D132">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2AA7C88"/>
    <w:multiLevelType w:val="hybridMultilevel"/>
    <w:tmpl w:val="6EFE8ED6"/>
    <w:lvl w:ilvl="0" w:tplc="580E7DC4">
      <w:start w:val="5"/>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4D74"/>
    <w:multiLevelType w:val="hybridMultilevel"/>
    <w:tmpl w:val="7EE45942"/>
    <w:lvl w:ilvl="0" w:tplc="CFF804D4">
      <w:start w:val="5"/>
      <w:numFmt w:val="decimal"/>
      <w:lvlText w:val="A.%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46C9F"/>
    <w:multiLevelType w:val="hybridMultilevel"/>
    <w:tmpl w:val="49BC2850"/>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E4C1F"/>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C864A6"/>
    <w:multiLevelType w:val="hybridMultilevel"/>
    <w:tmpl w:val="FEB27E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F776138"/>
    <w:multiLevelType w:val="hybridMultilevel"/>
    <w:tmpl w:val="D5128F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67E727B"/>
    <w:multiLevelType w:val="hybridMultilevel"/>
    <w:tmpl w:val="54441F4A"/>
    <w:lvl w:ilvl="0" w:tplc="C8004BC2">
      <w:start w:val="2"/>
      <w:numFmt w:val="lowerLetter"/>
      <w:lvlText w:val="%1."/>
      <w:lvlJc w:val="center"/>
      <w:pPr>
        <w:ind w:left="1800" w:hanging="360"/>
      </w:pPr>
      <w:rPr>
        <w:rFonts w:hint="default"/>
        <w:spacing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BD59B6"/>
    <w:multiLevelType w:val="hybridMultilevel"/>
    <w:tmpl w:val="BEBA8C90"/>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0C61A53"/>
    <w:multiLevelType w:val="hybridMultilevel"/>
    <w:tmpl w:val="FBFCB79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6B72943"/>
    <w:multiLevelType w:val="hybridMultilevel"/>
    <w:tmpl w:val="43F8D878"/>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F07BA8"/>
    <w:multiLevelType w:val="singleLevel"/>
    <w:tmpl w:val="F1A85D9A"/>
    <w:lvl w:ilvl="0">
      <w:start w:val="1"/>
      <w:numFmt w:val="decimal"/>
      <w:lvlText w:val="(%1)"/>
      <w:legacy w:legacy="1" w:legacySpace="0" w:legacyIndent="720"/>
      <w:lvlJc w:val="left"/>
      <w:pPr>
        <w:ind w:left="720" w:hanging="720"/>
      </w:pPr>
    </w:lvl>
  </w:abstractNum>
  <w:abstractNum w:abstractNumId="3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2"/>
  </w:num>
  <w:num w:numId="5">
    <w:abstractNumId w:val="12"/>
  </w:num>
  <w:num w:numId="6">
    <w:abstractNumId w:val="15"/>
  </w:num>
  <w:num w:numId="7">
    <w:abstractNumId w:val="29"/>
  </w:num>
  <w:num w:numId="8">
    <w:abstractNumId w:val="13"/>
  </w:num>
  <w:num w:numId="9">
    <w:abstractNumId w:val="20"/>
  </w:num>
  <w:num w:numId="10">
    <w:abstractNumId w:val="17"/>
  </w:num>
  <w:num w:numId="11">
    <w:abstractNumId w:val="24"/>
  </w:num>
  <w:num w:numId="12">
    <w:abstractNumId w:val="16"/>
  </w:num>
  <w:num w:numId="13">
    <w:abstractNumId w:val="22"/>
  </w:num>
  <w:num w:numId="14">
    <w:abstractNumId w:val="25"/>
  </w:num>
  <w:num w:numId="15">
    <w:abstractNumId w:val="5"/>
  </w:num>
  <w:num w:numId="16">
    <w:abstractNumId w:val="30"/>
  </w:num>
  <w:num w:numId="17">
    <w:abstractNumId w:val="23"/>
  </w:num>
  <w:num w:numId="18">
    <w:abstractNumId w:val="10"/>
  </w:num>
  <w:num w:numId="19">
    <w:abstractNumId w:val="8"/>
  </w:num>
  <w:num w:numId="20">
    <w:abstractNumId w:val="9"/>
  </w:num>
  <w:num w:numId="21">
    <w:abstractNumId w:val="7"/>
  </w:num>
  <w:num w:numId="22">
    <w:abstractNumId w:val="28"/>
  </w:num>
  <w:num w:numId="23">
    <w:abstractNumId w:val="6"/>
  </w:num>
  <w:num w:numId="24">
    <w:abstractNumId w:val="18"/>
  </w:num>
  <w:num w:numId="25">
    <w:abstractNumId w:val="4"/>
  </w:num>
  <w:num w:numId="26">
    <w:abstractNumId w:val="27"/>
  </w:num>
  <w:num w:numId="27">
    <w:abstractNumId w:val="3"/>
  </w:num>
  <w:num w:numId="28">
    <w:abstractNumId w:val="14"/>
  </w:num>
  <w:num w:numId="29">
    <w:abstractNumId w:val="1"/>
  </w:num>
  <w:num w:numId="30">
    <w:abstractNumId w:val="26"/>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360"/>
  <w:drawingGridHorizontalSpacing w:val="100"/>
  <w:displayHorizontalDrawingGridEvery w:val="0"/>
  <w:displayVerticalDrawingGridEvery w:val="0"/>
  <w:noPunctuationKerning/>
  <w:characterSpacingControl w:val="doNotCompress"/>
  <w:hdrShapeDefaults>
    <o:shapedefaults v:ext="edit" spidmax="168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1256B"/>
    <w:rsid w:val="000135FB"/>
    <w:rsid w:val="00016556"/>
    <w:rsid w:val="00017C6E"/>
    <w:rsid w:val="00020FCA"/>
    <w:rsid w:val="000307FF"/>
    <w:rsid w:val="00040296"/>
    <w:rsid w:val="000420BC"/>
    <w:rsid w:val="000460CA"/>
    <w:rsid w:val="0005123C"/>
    <w:rsid w:val="00051B10"/>
    <w:rsid w:val="00066356"/>
    <w:rsid w:val="0007044E"/>
    <w:rsid w:val="00080F41"/>
    <w:rsid w:val="000820B6"/>
    <w:rsid w:val="00082586"/>
    <w:rsid w:val="00082664"/>
    <w:rsid w:val="000856FE"/>
    <w:rsid w:val="000910F9"/>
    <w:rsid w:val="00093B8D"/>
    <w:rsid w:val="00093FCA"/>
    <w:rsid w:val="0009618E"/>
    <w:rsid w:val="00096A16"/>
    <w:rsid w:val="000A1644"/>
    <w:rsid w:val="000A42CC"/>
    <w:rsid w:val="000B23E9"/>
    <w:rsid w:val="000B252C"/>
    <w:rsid w:val="000B2AB8"/>
    <w:rsid w:val="000B54D1"/>
    <w:rsid w:val="000C7BB2"/>
    <w:rsid w:val="000D08EE"/>
    <w:rsid w:val="000E0FBC"/>
    <w:rsid w:val="000E57CF"/>
    <w:rsid w:val="000E7C8B"/>
    <w:rsid w:val="000F1C67"/>
    <w:rsid w:val="000F2C65"/>
    <w:rsid w:val="00100D85"/>
    <w:rsid w:val="0010667D"/>
    <w:rsid w:val="001147D5"/>
    <w:rsid w:val="001165D5"/>
    <w:rsid w:val="00122A0A"/>
    <w:rsid w:val="00130F5B"/>
    <w:rsid w:val="0013110E"/>
    <w:rsid w:val="0013145F"/>
    <w:rsid w:val="00140585"/>
    <w:rsid w:val="00153F2E"/>
    <w:rsid w:val="00153FB9"/>
    <w:rsid w:val="00154E7F"/>
    <w:rsid w:val="001555B2"/>
    <w:rsid w:val="00165C16"/>
    <w:rsid w:val="0017043A"/>
    <w:rsid w:val="00177261"/>
    <w:rsid w:val="00180FCD"/>
    <w:rsid w:val="001824E4"/>
    <w:rsid w:val="001857B3"/>
    <w:rsid w:val="00192406"/>
    <w:rsid w:val="001973F2"/>
    <w:rsid w:val="001A67A4"/>
    <w:rsid w:val="001B0C22"/>
    <w:rsid w:val="001B2011"/>
    <w:rsid w:val="001B3497"/>
    <w:rsid w:val="001B58BD"/>
    <w:rsid w:val="001C7A57"/>
    <w:rsid w:val="001D7307"/>
    <w:rsid w:val="001E3FE3"/>
    <w:rsid w:val="001E4D21"/>
    <w:rsid w:val="001E5A06"/>
    <w:rsid w:val="001E7859"/>
    <w:rsid w:val="001F4326"/>
    <w:rsid w:val="001F553A"/>
    <w:rsid w:val="001F56F5"/>
    <w:rsid w:val="001F5787"/>
    <w:rsid w:val="0020010B"/>
    <w:rsid w:val="0020375D"/>
    <w:rsid w:val="00211093"/>
    <w:rsid w:val="00213974"/>
    <w:rsid w:val="00220C8F"/>
    <w:rsid w:val="002228CD"/>
    <w:rsid w:val="00227D87"/>
    <w:rsid w:val="0024641A"/>
    <w:rsid w:val="00246863"/>
    <w:rsid w:val="00254001"/>
    <w:rsid w:val="00260EEB"/>
    <w:rsid w:val="00260F17"/>
    <w:rsid w:val="0027067D"/>
    <w:rsid w:val="0027189D"/>
    <w:rsid w:val="0027307E"/>
    <w:rsid w:val="00274EF2"/>
    <w:rsid w:val="00276FC4"/>
    <w:rsid w:val="002803E2"/>
    <w:rsid w:val="002820A1"/>
    <w:rsid w:val="00282F8E"/>
    <w:rsid w:val="00283995"/>
    <w:rsid w:val="0028419C"/>
    <w:rsid w:val="0028431F"/>
    <w:rsid w:val="00286A7D"/>
    <w:rsid w:val="002879B1"/>
    <w:rsid w:val="00291680"/>
    <w:rsid w:val="00293148"/>
    <w:rsid w:val="00295C97"/>
    <w:rsid w:val="00295F54"/>
    <w:rsid w:val="00296C71"/>
    <w:rsid w:val="002978FD"/>
    <w:rsid w:val="002A4C89"/>
    <w:rsid w:val="002B1D6B"/>
    <w:rsid w:val="002B3F31"/>
    <w:rsid w:val="002C1CE7"/>
    <w:rsid w:val="002C23AE"/>
    <w:rsid w:val="002C46BD"/>
    <w:rsid w:val="002C6919"/>
    <w:rsid w:val="002D346E"/>
    <w:rsid w:val="002D47F4"/>
    <w:rsid w:val="002D6F20"/>
    <w:rsid w:val="002E156A"/>
    <w:rsid w:val="002F045B"/>
    <w:rsid w:val="00303904"/>
    <w:rsid w:val="003053A4"/>
    <w:rsid w:val="00312238"/>
    <w:rsid w:val="00316136"/>
    <w:rsid w:val="003203B2"/>
    <w:rsid w:val="0032181C"/>
    <w:rsid w:val="00331C3A"/>
    <w:rsid w:val="00331E7F"/>
    <w:rsid w:val="003331BF"/>
    <w:rsid w:val="00333712"/>
    <w:rsid w:val="003348F7"/>
    <w:rsid w:val="003427F8"/>
    <w:rsid w:val="00353ED9"/>
    <w:rsid w:val="00357048"/>
    <w:rsid w:val="003662D7"/>
    <w:rsid w:val="003666F4"/>
    <w:rsid w:val="0037116E"/>
    <w:rsid w:val="003729F9"/>
    <w:rsid w:val="00374A5F"/>
    <w:rsid w:val="0037703B"/>
    <w:rsid w:val="003838EF"/>
    <w:rsid w:val="00386EE2"/>
    <w:rsid w:val="00393516"/>
    <w:rsid w:val="0039578F"/>
    <w:rsid w:val="003B162E"/>
    <w:rsid w:val="003B2177"/>
    <w:rsid w:val="003B284B"/>
    <w:rsid w:val="003B45D3"/>
    <w:rsid w:val="003C5B62"/>
    <w:rsid w:val="003D40B7"/>
    <w:rsid w:val="003D41C0"/>
    <w:rsid w:val="003E3B0C"/>
    <w:rsid w:val="003E57D6"/>
    <w:rsid w:val="003E62DA"/>
    <w:rsid w:val="003E6985"/>
    <w:rsid w:val="003E6D36"/>
    <w:rsid w:val="003F06C8"/>
    <w:rsid w:val="004072C9"/>
    <w:rsid w:val="0041266F"/>
    <w:rsid w:val="00416B8E"/>
    <w:rsid w:val="00416FCD"/>
    <w:rsid w:val="00417EC1"/>
    <w:rsid w:val="00422DCC"/>
    <w:rsid w:val="00424B1F"/>
    <w:rsid w:val="0044786A"/>
    <w:rsid w:val="004512C7"/>
    <w:rsid w:val="00456D56"/>
    <w:rsid w:val="00463A1F"/>
    <w:rsid w:val="0047121B"/>
    <w:rsid w:val="004811BE"/>
    <w:rsid w:val="004863FE"/>
    <w:rsid w:val="00494918"/>
    <w:rsid w:val="00494E10"/>
    <w:rsid w:val="00495509"/>
    <w:rsid w:val="00496F57"/>
    <w:rsid w:val="004A11C2"/>
    <w:rsid w:val="004A60BD"/>
    <w:rsid w:val="004A7610"/>
    <w:rsid w:val="004B675B"/>
    <w:rsid w:val="004B74B6"/>
    <w:rsid w:val="004C2C2F"/>
    <w:rsid w:val="004C37A1"/>
    <w:rsid w:val="004C5275"/>
    <w:rsid w:val="004C55C0"/>
    <w:rsid w:val="004D1AA8"/>
    <w:rsid w:val="004D23D9"/>
    <w:rsid w:val="004D36A6"/>
    <w:rsid w:val="004E098A"/>
    <w:rsid w:val="004E542B"/>
    <w:rsid w:val="004F7595"/>
    <w:rsid w:val="005002E4"/>
    <w:rsid w:val="00502E6C"/>
    <w:rsid w:val="005038D2"/>
    <w:rsid w:val="005073C8"/>
    <w:rsid w:val="00517E23"/>
    <w:rsid w:val="00525A1C"/>
    <w:rsid w:val="00531FB2"/>
    <w:rsid w:val="00532C22"/>
    <w:rsid w:val="00536196"/>
    <w:rsid w:val="0053628C"/>
    <w:rsid w:val="00541509"/>
    <w:rsid w:val="00542DE2"/>
    <w:rsid w:val="0054467C"/>
    <w:rsid w:val="005452F3"/>
    <w:rsid w:val="005456FE"/>
    <w:rsid w:val="005465B3"/>
    <w:rsid w:val="00546F09"/>
    <w:rsid w:val="00550D13"/>
    <w:rsid w:val="00552709"/>
    <w:rsid w:val="00554439"/>
    <w:rsid w:val="0055695B"/>
    <w:rsid w:val="00566197"/>
    <w:rsid w:val="00574CB1"/>
    <w:rsid w:val="00575201"/>
    <w:rsid w:val="00583C9C"/>
    <w:rsid w:val="00590714"/>
    <w:rsid w:val="00591A27"/>
    <w:rsid w:val="00595AD5"/>
    <w:rsid w:val="00597207"/>
    <w:rsid w:val="005A0286"/>
    <w:rsid w:val="005A1703"/>
    <w:rsid w:val="005A44FA"/>
    <w:rsid w:val="005A54A4"/>
    <w:rsid w:val="005A5AA5"/>
    <w:rsid w:val="005A6840"/>
    <w:rsid w:val="005A6A8E"/>
    <w:rsid w:val="005A6FCA"/>
    <w:rsid w:val="005B39BC"/>
    <w:rsid w:val="005B6975"/>
    <w:rsid w:val="005C0FE8"/>
    <w:rsid w:val="005C1C5C"/>
    <w:rsid w:val="005C78C6"/>
    <w:rsid w:val="005C7CEF"/>
    <w:rsid w:val="005D2B9A"/>
    <w:rsid w:val="005D3236"/>
    <w:rsid w:val="005D621C"/>
    <w:rsid w:val="005E2BAD"/>
    <w:rsid w:val="005E5595"/>
    <w:rsid w:val="005F0068"/>
    <w:rsid w:val="005F11FF"/>
    <w:rsid w:val="005F213D"/>
    <w:rsid w:val="005F7F04"/>
    <w:rsid w:val="0060014D"/>
    <w:rsid w:val="00600968"/>
    <w:rsid w:val="006013D3"/>
    <w:rsid w:val="006024D1"/>
    <w:rsid w:val="0060606F"/>
    <w:rsid w:val="00610FAE"/>
    <w:rsid w:val="00613C47"/>
    <w:rsid w:val="00615E27"/>
    <w:rsid w:val="006201B5"/>
    <w:rsid w:val="006269A0"/>
    <w:rsid w:val="00634847"/>
    <w:rsid w:val="00635D70"/>
    <w:rsid w:val="00640460"/>
    <w:rsid w:val="00656F10"/>
    <w:rsid w:val="00657FCA"/>
    <w:rsid w:val="00662999"/>
    <w:rsid w:val="006646CD"/>
    <w:rsid w:val="006671E9"/>
    <w:rsid w:val="006819EA"/>
    <w:rsid w:val="00682048"/>
    <w:rsid w:val="00682826"/>
    <w:rsid w:val="00683541"/>
    <w:rsid w:val="00687569"/>
    <w:rsid w:val="006A0517"/>
    <w:rsid w:val="006A1F0D"/>
    <w:rsid w:val="006A3D07"/>
    <w:rsid w:val="006A4A10"/>
    <w:rsid w:val="006B0D87"/>
    <w:rsid w:val="006B2DE4"/>
    <w:rsid w:val="006B2FF3"/>
    <w:rsid w:val="006B3903"/>
    <w:rsid w:val="006C2E05"/>
    <w:rsid w:val="006D15C4"/>
    <w:rsid w:val="006D4D19"/>
    <w:rsid w:val="006F463C"/>
    <w:rsid w:val="006F4B31"/>
    <w:rsid w:val="006F5D2D"/>
    <w:rsid w:val="006F6C40"/>
    <w:rsid w:val="0070024F"/>
    <w:rsid w:val="0070079A"/>
    <w:rsid w:val="0070376F"/>
    <w:rsid w:val="00706917"/>
    <w:rsid w:val="0070698B"/>
    <w:rsid w:val="00711568"/>
    <w:rsid w:val="0071637F"/>
    <w:rsid w:val="0071672A"/>
    <w:rsid w:val="00724AFB"/>
    <w:rsid w:val="00725CF0"/>
    <w:rsid w:val="00726BA1"/>
    <w:rsid w:val="0072770A"/>
    <w:rsid w:val="00735BA1"/>
    <w:rsid w:val="0074022D"/>
    <w:rsid w:val="00752CE8"/>
    <w:rsid w:val="00760A4E"/>
    <w:rsid w:val="00760FB8"/>
    <w:rsid w:val="0076249B"/>
    <w:rsid w:val="00762627"/>
    <w:rsid w:val="00766BBB"/>
    <w:rsid w:val="007676AD"/>
    <w:rsid w:val="00772754"/>
    <w:rsid w:val="00772C5B"/>
    <w:rsid w:val="00774CEB"/>
    <w:rsid w:val="00782E27"/>
    <w:rsid w:val="00783681"/>
    <w:rsid w:val="0078479C"/>
    <w:rsid w:val="0079548E"/>
    <w:rsid w:val="007A1593"/>
    <w:rsid w:val="007A2F18"/>
    <w:rsid w:val="007A64A3"/>
    <w:rsid w:val="007B5284"/>
    <w:rsid w:val="007B6063"/>
    <w:rsid w:val="007C4629"/>
    <w:rsid w:val="007C7E7E"/>
    <w:rsid w:val="007D2125"/>
    <w:rsid w:val="007D4372"/>
    <w:rsid w:val="007E3062"/>
    <w:rsid w:val="007E4403"/>
    <w:rsid w:val="007E5287"/>
    <w:rsid w:val="007F307F"/>
    <w:rsid w:val="007F42AB"/>
    <w:rsid w:val="0080570A"/>
    <w:rsid w:val="0080572B"/>
    <w:rsid w:val="0081075F"/>
    <w:rsid w:val="00812C0B"/>
    <w:rsid w:val="00825F0C"/>
    <w:rsid w:val="008268D4"/>
    <w:rsid w:val="008302AB"/>
    <w:rsid w:val="00833CC1"/>
    <w:rsid w:val="00844CD2"/>
    <w:rsid w:val="00844E1D"/>
    <w:rsid w:val="00852156"/>
    <w:rsid w:val="00853FAD"/>
    <w:rsid w:val="00854193"/>
    <w:rsid w:val="0085511A"/>
    <w:rsid w:val="00860735"/>
    <w:rsid w:val="0087017E"/>
    <w:rsid w:val="00874FE4"/>
    <w:rsid w:val="008865F6"/>
    <w:rsid w:val="0088676B"/>
    <w:rsid w:val="00891FFB"/>
    <w:rsid w:val="00894275"/>
    <w:rsid w:val="0089697F"/>
    <w:rsid w:val="008A6AA2"/>
    <w:rsid w:val="008B0931"/>
    <w:rsid w:val="008B16EA"/>
    <w:rsid w:val="008C3005"/>
    <w:rsid w:val="008C3AE2"/>
    <w:rsid w:val="008C4189"/>
    <w:rsid w:val="008D306A"/>
    <w:rsid w:val="008E0436"/>
    <w:rsid w:val="008E216D"/>
    <w:rsid w:val="008E5128"/>
    <w:rsid w:val="008F046E"/>
    <w:rsid w:val="008F19B6"/>
    <w:rsid w:val="008F36D8"/>
    <w:rsid w:val="008F3F06"/>
    <w:rsid w:val="008F6585"/>
    <w:rsid w:val="00900B5D"/>
    <w:rsid w:val="00911394"/>
    <w:rsid w:val="009118F6"/>
    <w:rsid w:val="009124D0"/>
    <w:rsid w:val="00914FE6"/>
    <w:rsid w:val="00922D4E"/>
    <w:rsid w:val="00925DD9"/>
    <w:rsid w:val="00941084"/>
    <w:rsid w:val="00950DA0"/>
    <w:rsid w:val="00953F07"/>
    <w:rsid w:val="0095502F"/>
    <w:rsid w:val="00955C17"/>
    <w:rsid w:val="00956C11"/>
    <w:rsid w:val="009744D8"/>
    <w:rsid w:val="009846A6"/>
    <w:rsid w:val="00986F75"/>
    <w:rsid w:val="0099087B"/>
    <w:rsid w:val="00991394"/>
    <w:rsid w:val="00997A02"/>
    <w:rsid w:val="00997B51"/>
    <w:rsid w:val="009A3FF4"/>
    <w:rsid w:val="009B4C8D"/>
    <w:rsid w:val="009B528D"/>
    <w:rsid w:val="009B60DD"/>
    <w:rsid w:val="009B7750"/>
    <w:rsid w:val="009C0255"/>
    <w:rsid w:val="009C42EF"/>
    <w:rsid w:val="009D202B"/>
    <w:rsid w:val="009D2870"/>
    <w:rsid w:val="009D4F47"/>
    <w:rsid w:val="009D5163"/>
    <w:rsid w:val="009D7741"/>
    <w:rsid w:val="009E1318"/>
    <w:rsid w:val="009E1683"/>
    <w:rsid w:val="009E6B35"/>
    <w:rsid w:val="009F5251"/>
    <w:rsid w:val="009F74B7"/>
    <w:rsid w:val="00A046ED"/>
    <w:rsid w:val="00A0673A"/>
    <w:rsid w:val="00A118D8"/>
    <w:rsid w:val="00A22D94"/>
    <w:rsid w:val="00A252AF"/>
    <w:rsid w:val="00A269E9"/>
    <w:rsid w:val="00A26F05"/>
    <w:rsid w:val="00A30F37"/>
    <w:rsid w:val="00A3357D"/>
    <w:rsid w:val="00A347B7"/>
    <w:rsid w:val="00A3632B"/>
    <w:rsid w:val="00A46982"/>
    <w:rsid w:val="00A52656"/>
    <w:rsid w:val="00A572D8"/>
    <w:rsid w:val="00A57F56"/>
    <w:rsid w:val="00A63C0D"/>
    <w:rsid w:val="00A65B67"/>
    <w:rsid w:val="00A724AC"/>
    <w:rsid w:val="00A745C4"/>
    <w:rsid w:val="00A806AB"/>
    <w:rsid w:val="00A84531"/>
    <w:rsid w:val="00A845DA"/>
    <w:rsid w:val="00A86C51"/>
    <w:rsid w:val="00AA10D2"/>
    <w:rsid w:val="00AA62D5"/>
    <w:rsid w:val="00AA67BE"/>
    <w:rsid w:val="00AB2CAD"/>
    <w:rsid w:val="00AB35AE"/>
    <w:rsid w:val="00AB53A2"/>
    <w:rsid w:val="00AC0D74"/>
    <w:rsid w:val="00AC1000"/>
    <w:rsid w:val="00AD086B"/>
    <w:rsid w:val="00AD3B07"/>
    <w:rsid w:val="00AD4ED4"/>
    <w:rsid w:val="00AE2B04"/>
    <w:rsid w:val="00AE4119"/>
    <w:rsid w:val="00AE6D08"/>
    <w:rsid w:val="00AF4BF1"/>
    <w:rsid w:val="00AF6C78"/>
    <w:rsid w:val="00B002EA"/>
    <w:rsid w:val="00B12832"/>
    <w:rsid w:val="00B13203"/>
    <w:rsid w:val="00B1401C"/>
    <w:rsid w:val="00B25440"/>
    <w:rsid w:val="00B3000B"/>
    <w:rsid w:val="00B40F82"/>
    <w:rsid w:val="00B52870"/>
    <w:rsid w:val="00B57D1A"/>
    <w:rsid w:val="00B61F08"/>
    <w:rsid w:val="00B63C3E"/>
    <w:rsid w:val="00B64839"/>
    <w:rsid w:val="00B65943"/>
    <w:rsid w:val="00B659DA"/>
    <w:rsid w:val="00B66DEE"/>
    <w:rsid w:val="00B702D2"/>
    <w:rsid w:val="00B75863"/>
    <w:rsid w:val="00B777FF"/>
    <w:rsid w:val="00B80611"/>
    <w:rsid w:val="00B826F7"/>
    <w:rsid w:val="00B906E3"/>
    <w:rsid w:val="00B92875"/>
    <w:rsid w:val="00B92DE6"/>
    <w:rsid w:val="00B9665D"/>
    <w:rsid w:val="00B96ACB"/>
    <w:rsid w:val="00BA02E4"/>
    <w:rsid w:val="00BA2313"/>
    <w:rsid w:val="00BA36B4"/>
    <w:rsid w:val="00BA389C"/>
    <w:rsid w:val="00BA4A23"/>
    <w:rsid w:val="00BA7C8C"/>
    <w:rsid w:val="00BB33B6"/>
    <w:rsid w:val="00BC3BFD"/>
    <w:rsid w:val="00BD4F4F"/>
    <w:rsid w:val="00BD5ADA"/>
    <w:rsid w:val="00BD6DA1"/>
    <w:rsid w:val="00BD76CF"/>
    <w:rsid w:val="00BE16D1"/>
    <w:rsid w:val="00BE33BB"/>
    <w:rsid w:val="00BE4562"/>
    <w:rsid w:val="00BE675D"/>
    <w:rsid w:val="00BF308F"/>
    <w:rsid w:val="00BF327C"/>
    <w:rsid w:val="00BF4C28"/>
    <w:rsid w:val="00BF51C8"/>
    <w:rsid w:val="00BF5EB3"/>
    <w:rsid w:val="00C030D1"/>
    <w:rsid w:val="00C065C0"/>
    <w:rsid w:val="00C10F60"/>
    <w:rsid w:val="00C11F47"/>
    <w:rsid w:val="00C1702C"/>
    <w:rsid w:val="00C278D5"/>
    <w:rsid w:val="00C279C8"/>
    <w:rsid w:val="00C303B8"/>
    <w:rsid w:val="00C314B6"/>
    <w:rsid w:val="00C3643E"/>
    <w:rsid w:val="00C375BA"/>
    <w:rsid w:val="00C401D2"/>
    <w:rsid w:val="00C42A76"/>
    <w:rsid w:val="00C42AAA"/>
    <w:rsid w:val="00C43E3A"/>
    <w:rsid w:val="00C47595"/>
    <w:rsid w:val="00C47D8C"/>
    <w:rsid w:val="00C50272"/>
    <w:rsid w:val="00C50E09"/>
    <w:rsid w:val="00C53530"/>
    <w:rsid w:val="00C63257"/>
    <w:rsid w:val="00C64CE5"/>
    <w:rsid w:val="00C67306"/>
    <w:rsid w:val="00C83A4D"/>
    <w:rsid w:val="00C90BDB"/>
    <w:rsid w:val="00C9504F"/>
    <w:rsid w:val="00C95BFF"/>
    <w:rsid w:val="00CA3A1C"/>
    <w:rsid w:val="00CA4FCD"/>
    <w:rsid w:val="00CB5A03"/>
    <w:rsid w:val="00CC144B"/>
    <w:rsid w:val="00CC1BE9"/>
    <w:rsid w:val="00CC496F"/>
    <w:rsid w:val="00CC7E2C"/>
    <w:rsid w:val="00CD0BF2"/>
    <w:rsid w:val="00CD29A4"/>
    <w:rsid w:val="00CE1384"/>
    <w:rsid w:val="00CE38BA"/>
    <w:rsid w:val="00CE3CD0"/>
    <w:rsid w:val="00CE4E86"/>
    <w:rsid w:val="00CF17B2"/>
    <w:rsid w:val="00CF535A"/>
    <w:rsid w:val="00D02D20"/>
    <w:rsid w:val="00D032D4"/>
    <w:rsid w:val="00D03F8B"/>
    <w:rsid w:val="00D11491"/>
    <w:rsid w:val="00D11839"/>
    <w:rsid w:val="00D140EB"/>
    <w:rsid w:val="00D15CEA"/>
    <w:rsid w:val="00D20AE1"/>
    <w:rsid w:val="00D20E8E"/>
    <w:rsid w:val="00D273C9"/>
    <w:rsid w:val="00D3074A"/>
    <w:rsid w:val="00D3187E"/>
    <w:rsid w:val="00D33AFB"/>
    <w:rsid w:val="00D3468A"/>
    <w:rsid w:val="00D3775B"/>
    <w:rsid w:val="00D40AA7"/>
    <w:rsid w:val="00D41481"/>
    <w:rsid w:val="00D421D3"/>
    <w:rsid w:val="00D47963"/>
    <w:rsid w:val="00D5351C"/>
    <w:rsid w:val="00D6032E"/>
    <w:rsid w:val="00D60A36"/>
    <w:rsid w:val="00D64024"/>
    <w:rsid w:val="00D64EE6"/>
    <w:rsid w:val="00D64F65"/>
    <w:rsid w:val="00D65603"/>
    <w:rsid w:val="00D667A9"/>
    <w:rsid w:val="00D705A4"/>
    <w:rsid w:val="00D8288C"/>
    <w:rsid w:val="00D836DB"/>
    <w:rsid w:val="00D83898"/>
    <w:rsid w:val="00D90BDA"/>
    <w:rsid w:val="00D9188B"/>
    <w:rsid w:val="00DA11A7"/>
    <w:rsid w:val="00DA44C9"/>
    <w:rsid w:val="00DA4DD1"/>
    <w:rsid w:val="00DA6AE5"/>
    <w:rsid w:val="00DA6B7E"/>
    <w:rsid w:val="00DC096B"/>
    <w:rsid w:val="00DC0EF9"/>
    <w:rsid w:val="00DC1608"/>
    <w:rsid w:val="00DC5DC0"/>
    <w:rsid w:val="00DD71E3"/>
    <w:rsid w:val="00DF01D3"/>
    <w:rsid w:val="00DF3209"/>
    <w:rsid w:val="00DF483D"/>
    <w:rsid w:val="00DF4E7A"/>
    <w:rsid w:val="00E109ED"/>
    <w:rsid w:val="00E118FD"/>
    <w:rsid w:val="00E218FD"/>
    <w:rsid w:val="00E2193D"/>
    <w:rsid w:val="00E230FC"/>
    <w:rsid w:val="00E2769B"/>
    <w:rsid w:val="00E301B9"/>
    <w:rsid w:val="00E303CC"/>
    <w:rsid w:val="00E32AEA"/>
    <w:rsid w:val="00E363FD"/>
    <w:rsid w:val="00E36DE1"/>
    <w:rsid w:val="00E445AA"/>
    <w:rsid w:val="00E4644C"/>
    <w:rsid w:val="00E502BF"/>
    <w:rsid w:val="00E52624"/>
    <w:rsid w:val="00E52EC9"/>
    <w:rsid w:val="00E668EB"/>
    <w:rsid w:val="00E700F9"/>
    <w:rsid w:val="00E730C0"/>
    <w:rsid w:val="00E7413A"/>
    <w:rsid w:val="00E74466"/>
    <w:rsid w:val="00E76299"/>
    <w:rsid w:val="00E81BF5"/>
    <w:rsid w:val="00E81D7D"/>
    <w:rsid w:val="00E84DE3"/>
    <w:rsid w:val="00E8658A"/>
    <w:rsid w:val="00E94C44"/>
    <w:rsid w:val="00E97668"/>
    <w:rsid w:val="00EA3446"/>
    <w:rsid w:val="00EA521B"/>
    <w:rsid w:val="00EB47DA"/>
    <w:rsid w:val="00EB619E"/>
    <w:rsid w:val="00EC1E60"/>
    <w:rsid w:val="00EC5B07"/>
    <w:rsid w:val="00ED487C"/>
    <w:rsid w:val="00ED595D"/>
    <w:rsid w:val="00ED6CFB"/>
    <w:rsid w:val="00ED7435"/>
    <w:rsid w:val="00EE1D07"/>
    <w:rsid w:val="00EE1D2C"/>
    <w:rsid w:val="00EE532F"/>
    <w:rsid w:val="00EE6E7A"/>
    <w:rsid w:val="00EE7F70"/>
    <w:rsid w:val="00EF41F0"/>
    <w:rsid w:val="00EF7B0D"/>
    <w:rsid w:val="00F3195C"/>
    <w:rsid w:val="00F35E2B"/>
    <w:rsid w:val="00F4167D"/>
    <w:rsid w:val="00F42321"/>
    <w:rsid w:val="00F5098D"/>
    <w:rsid w:val="00F549C3"/>
    <w:rsid w:val="00F5531C"/>
    <w:rsid w:val="00F5794C"/>
    <w:rsid w:val="00F6055E"/>
    <w:rsid w:val="00F60B9F"/>
    <w:rsid w:val="00F60E49"/>
    <w:rsid w:val="00F6377B"/>
    <w:rsid w:val="00F76FEC"/>
    <w:rsid w:val="00F85955"/>
    <w:rsid w:val="00F87295"/>
    <w:rsid w:val="00F901B5"/>
    <w:rsid w:val="00F94D99"/>
    <w:rsid w:val="00F9556D"/>
    <w:rsid w:val="00F96C95"/>
    <w:rsid w:val="00F977D1"/>
    <w:rsid w:val="00FA4E4D"/>
    <w:rsid w:val="00FB6920"/>
    <w:rsid w:val="00FC1BA9"/>
    <w:rsid w:val="00FD03C4"/>
    <w:rsid w:val="00FD2716"/>
    <w:rsid w:val="00FD32D2"/>
    <w:rsid w:val="00FD422F"/>
    <w:rsid w:val="00FD69DB"/>
    <w:rsid w:val="00FE5093"/>
    <w:rsid w:val="00FE62D0"/>
    <w:rsid w:val="00FE704D"/>
    <w:rsid w:val="00FF0A21"/>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1"/>
    <o:shapelayout v:ext="edit">
      <o:idmap v:ext="edit" data="1"/>
    </o:shapelayout>
  </w:shapeDefaults>
  <w:decimalSymbol w:val="."/>
  <w:listSeparator w:val=","/>
  <w14:docId w14:val="3BEB3085"/>
  <w15:docId w15:val="{4C564D23-BE85-4CF8-BC9A-FEF2BC61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DD9"/>
  </w:style>
  <w:style w:type="paragraph" w:styleId="Heading1">
    <w:name w:val="heading 1"/>
    <w:basedOn w:val="Normal"/>
    <w:next w:val="Normal"/>
    <w:qFormat/>
    <w:rsid w:val="00925DD9"/>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25DD9"/>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25DD9"/>
    <w:pPr>
      <w:keepNext/>
      <w:numPr>
        <w:ilvl w:val="2"/>
        <w:numId w:val="1"/>
      </w:numPr>
      <w:spacing w:before="240" w:after="60"/>
      <w:outlineLvl w:val="2"/>
    </w:pPr>
    <w:rPr>
      <w:b/>
      <w:sz w:val="24"/>
    </w:rPr>
  </w:style>
  <w:style w:type="paragraph" w:styleId="Heading4">
    <w:name w:val="heading 4"/>
    <w:basedOn w:val="Normal"/>
    <w:next w:val="Normal"/>
    <w:qFormat/>
    <w:rsid w:val="00925DD9"/>
    <w:pPr>
      <w:keepNext/>
      <w:numPr>
        <w:ilvl w:val="3"/>
        <w:numId w:val="1"/>
      </w:numPr>
      <w:spacing w:before="240" w:after="60"/>
      <w:outlineLvl w:val="3"/>
    </w:pPr>
    <w:rPr>
      <w:b/>
      <w:i/>
      <w:sz w:val="24"/>
    </w:rPr>
  </w:style>
  <w:style w:type="paragraph" w:styleId="Heading5">
    <w:name w:val="heading 5"/>
    <w:basedOn w:val="Normal"/>
    <w:next w:val="Normal"/>
    <w:qFormat/>
    <w:rsid w:val="00925DD9"/>
    <w:pPr>
      <w:numPr>
        <w:ilvl w:val="4"/>
        <w:numId w:val="1"/>
      </w:numPr>
      <w:spacing w:before="240" w:after="60"/>
      <w:outlineLvl w:val="4"/>
    </w:pPr>
    <w:rPr>
      <w:rFonts w:ascii="Arial" w:hAnsi="Arial"/>
      <w:sz w:val="22"/>
    </w:rPr>
  </w:style>
  <w:style w:type="paragraph" w:styleId="Heading6">
    <w:name w:val="heading 6"/>
    <w:basedOn w:val="Normal"/>
    <w:next w:val="Normal"/>
    <w:qFormat/>
    <w:rsid w:val="00925DD9"/>
    <w:pPr>
      <w:numPr>
        <w:ilvl w:val="5"/>
        <w:numId w:val="1"/>
      </w:numPr>
      <w:spacing w:before="240" w:after="60"/>
      <w:outlineLvl w:val="5"/>
    </w:pPr>
    <w:rPr>
      <w:rFonts w:ascii="Arial" w:hAnsi="Arial"/>
      <w:i/>
      <w:sz w:val="22"/>
    </w:rPr>
  </w:style>
  <w:style w:type="paragraph" w:styleId="Heading7">
    <w:name w:val="heading 7"/>
    <w:basedOn w:val="Normal"/>
    <w:next w:val="Normal"/>
    <w:qFormat/>
    <w:rsid w:val="00925DD9"/>
    <w:pPr>
      <w:numPr>
        <w:ilvl w:val="6"/>
        <w:numId w:val="1"/>
      </w:numPr>
      <w:spacing w:before="240" w:after="60"/>
      <w:outlineLvl w:val="6"/>
    </w:pPr>
    <w:rPr>
      <w:rFonts w:ascii="Arial" w:hAnsi="Arial"/>
    </w:rPr>
  </w:style>
  <w:style w:type="paragraph" w:styleId="Heading8">
    <w:name w:val="heading 8"/>
    <w:basedOn w:val="Normal"/>
    <w:next w:val="Normal"/>
    <w:qFormat/>
    <w:rsid w:val="00925DD9"/>
    <w:pPr>
      <w:numPr>
        <w:ilvl w:val="7"/>
        <w:numId w:val="1"/>
      </w:numPr>
      <w:spacing w:before="240" w:after="60"/>
      <w:outlineLvl w:val="7"/>
    </w:pPr>
    <w:rPr>
      <w:rFonts w:ascii="Arial" w:hAnsi="Arial"/>
      <w:i/>
    </w:rPr>
  </w:style>
  <w:style w:type="paragraph" w:styleId="Heading9">
    <w:name w:val="heading 9"/>
    <w:basedOn w:val="Normal"/>
    <w:next w:val="Normal"/>
    <w:qFormat/>
    <w:rsid w:val="00925DD9"/>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925DD9"/>
  </w:style>
  <w:style w:type="paragraph" w:customStyle="1" w:styleId="Style4">
    <w:name w:val="Style4"/>
    <w:next w:val="Normal"/>
    <w:rsid w:val="00925DD9"/>
    <w:rPr>
      <w:noProof/>
      <w:sz w:val="24"/>
    </w:rPr>
  </w:style>
  <w:style w:type="paragraph" w:styleId="BodyText">
    <w:name w:val="Body Text"/>
    <w:aliases w:val="SCA Body Text,SCA Body Text1,SCA Body Text2,SCA Body Text11"/>
    <w:basedOn w:val="Normal"/>
    <w:semiHidden/>
    <w:rsid w:val="00925DD9"/>
    <w:pPr>
      <w:spacing w:after="120"/>
    </w:pPr>
  </w:style>
  <w:style w:type="paragraph" w:styleId="Header">
    <w:name w:val="header"/>
    <w:basedOn w:val="Normal"/>
    <w:semiHidden/>
    <w:rsid w:val="00925DD9"/>
    <w:pPr>
      <w:tabs>
        <w:tab w:val="center" w:pos="4320"/>
        <w:tab w:val="right" w:pos="8640"/>
      </w:tabs>
    </w:pPr>
  </w:style>
  <w:style w:type="paragraph" w:styleId="Footer">
    <w:name w:val="footer"/>
    <w:basedOn w:val="Normal"/>
    <w:semiHidden/>
    <w:rsid w:val="00925DD9"/>
    <w:pPr>
      <w:tabs>
        <w:tab w:val="center" w:pos="4320"/>
        <w:tab w:val="right" w:pos="8640"/>
      </w:tabs>
    </w:pPr>
  </w:style>
  <w:style w:type="paragraph" w:styleId="Caption">
    <w:name w:val="caption"/>
    <w:basedOn w:val="Normal"/>
    <w:next w:val="Normal"/>
    <w:qFormat/>
    <w:rsid w:val="00925DD9"/>
    <w:pPr>
      <w:spacing w:before="360" w:after="120"/>
    </w:pPr>
    <w:rPr>
      <w:b/>
      <w:caps/>
      <w:sz w:val="22"/>
    </w:rPr>
  </w:style>
  <w:style w:type="paragraph" w:styleId="BodyText3">
    <w:name w:val="Body Text 3"/>
    <w:basedOn w:val="Normal"/>
    <w:semiHidden/>
    <w:rsid w:val="00925DD9"/>
    <w:pPr>
      <w:spacing w:after="120"/>
      <w:jc w:val="both"/>
    </w:pPr>
    <w:rPr>
      <w:sz w:val="22"/>
    </w:rPr>
  </w:style>
  <w:style w:type="paragraph" w:styleId="BodyTextIndent">
    <w:name w:val="Body Text Indent"/>
    <w:basedOn w:val="Normal"/>
    <w:link w:val="BodyTextIndentChar"/>
    <w:rsid w:val="00925DD9"/>
    <w:pPr>
      <w:spacing w:after="120"/>
      <w:ind w:left="1440"/>
      <w:jc w:val="both"/>
    </w:pPr>
    <w:rPr>
      <w:sz w:val="22"/>
    </w:rPr>
  </w:style>
  <w:style w:type="paragraph" w:styleId="BodyTextIndent2">
    <w:name w:val="Body Text Indent 2"/>
    <w:basedOn w:val="Normal"/>
    <w:semiHidden/>
    <w:rsid w:val="00925DD9"/>
    <w:pPr>
      <w:suppressAutoHyphens/>
      <w:spacing w:after="120"/>
      <w:ind w:left="576"/>
      <w:jc w:val="both"/>
    </w:pPr>
    <w:rPr>
      <w:sz w:val="22"/>
    </w:rPr>
  </w:style>
  <w:style w:type="paragraph" w:styleId="BodyTextIndent3">
    <w:name w:val="Body Text Indent 3"/>
    <w:basedOn w:val="Normal"/>
    <w:link w:val="BodyTextIndent3Char"/>
    <w:semiHidden/>
    <w:rsid w:val="00925DD9"/>
    <w:pPr>
      <w:spacing w:after="120"/>
      <w:ind w:left="720"/>
      <w:jc w:val="both"/>
    </w:pPr>
    <w:rPr>
      <w:sz w:val="22"/>
    </w:rPr>
  </w:style>
  <w:style w:type="paragraph" w:styleId="BodyText2">
    <w:name w:val="Body Text 2"/>
    <w:basedOn w:val="Normal"/>
    <w:link w:val="BodyText2Char"/>
    <w:semiHidden/>
    <w:rsid w:val="00925DD9"/>
    <w:pPr>
      <w:spacing w:after="120"/>
    </w:pPr>
    <w:rPr>
      <w:sz w:val="22"/>
    </w:rPr>
  </w:style>
  <w:style w:type="paragraph" w:styleId="EndnoteText">
    <w:name w:val="endnote text"/>
    <w:basedOn w:val="Normal"/>
    <w:semiHidden/>
    <w:rsid w:val="00925DD9"/>
    <w:rPr>
      <w:rFonts w:ascii="Courier" w:hAnsi="Courier"/>
      <w:sz w:val="24"/>
    </w:rPr>
  </w:style>
  <w:style w:type="character" w:customStyle="1" w:styleId="EndnoteTextChar">
    <w:name w:val="Endnote Text Char"/>
    <w:basedOn w:val="DefaultParagraphFont"/>
    <w:rsid w:val="00925DD9"/>
    <w:rPr>
      <w:rFonts w:ascii="Courier" w:hAnsi="Courier"/>
      <w:sz w:val="24"/>
    </w:rPr>
  </w:style>
  <w:style w:type="paragraph" w:customStyle="1" w:styleId="Default">
    <w:name w:val="Default"/>
    <w:rsid w:val="00925DD9"/>
    <w:pPr>
      <w:autoSpaceDE w:val="0"/>
      <w:autoSpaceDN w:val="0"/>
      <w:adjustRightInd w:val="0"/>
    </w:pPr>
    <w:rPr>
      <w:color w:val="000000"/>
      <w:sz w:val="24"/>
      <w:szCs w:val="24"/>
    </w:rPr>
  </w:style>
  <w:style w:type="paragraph" w:styleId="ListParagraph">
    <w:name w:val="List Paragraph"/>
    <w:basedOn w:val="Normal"/>
    <w:uiPriority w:val="34"/>
    <w:qFormat/>
    <w:rsid w:val="00925DD9"/>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paragraph" w:customStyle="1" w:styleId="Document1">
    <w:name w:val="Document 1"/>
    <w:rsid w:val="00A3357D"/>
    <w:pPr>
      <w:keepNext/>
      <w:keepLines/>
      <w:tabs>
        <w:tab w:val="left" w:pos="-720"/>
      </w:tabs>
      <w:suppressAutoHyphens/>
    </w:pPr>
    <w:rPr>
      <w:rFonts w:ascii="Courier" w:hAnsi="Courier"/>
      <w:sz w:val="24"/>
    </w:rPr>
  </w:style>
  <w:style w:type="character" w:customStyle="1" w:styleId="BodyText2Char">
    <w:name w:val="Body Text 2 Char"/>
    <w:basedOn w:val="DefaultParagraphFont"/>
    <w:link w:val="BodyText2"/>
    <w:semiHidden/>
    <w:rsid w:val="00825F0C"/>
    <w:rPr>
      <w:sz w:val="22"/>
    </w:rPr>
  </w:style>
  <w:style w:type="character" w:customStyle="1" w:styleId="BodyTextIndent3Char">
    <w:name w:val="Body Text Indent 3 Char"/>
    <w:basedOn w:val="DefaultParagraphFont"/>
    <w:link w:val="BodyTextIndent3"/>
    <w:semiHidden/>
    <w:rsid w:val="00D83898"/>
    <w:rPr>
      <w:sz w:val="22"/>
    </w:rPr>
  </w:style>
  <w:style w:type="character" w:customStyle="1" w:styleId="BodyTextIndentChar">
    <w:name w:val="Body Text Indent Char"/>
    <w:basedOn w:val="DefaultParagraphFont"/>
    <w:link w:val="BodyTextIndent"/>
    <w:rsid w:val="00D83898"/>
    <w:rPr>
      <w:sz w:val="22"/>
    </w:rPr>
  </w:style>
  <w:style w:type="character" w:styleId="FollowedHyperlink">
    <w:name w:val="FollowedHyperlink"/>
    <w:basedOn w:val="DefaultParagraphFont"/>
    <w:uiPriority w:val="99"/>
    <w:semiHidden/>
    <w:unhideWhenUsed/>
    <w:rsid w:val="00295F54"/>
    <w:rPr>
      <w:color w:val="800080" w:themeColor="followedHyperlink"/>
      <w:u w:val="single"/>
    </w:rPr>
  </w:style>
  <w:style w:type="character" w:styleId="Strong">
    <w:name w:val="Strong"/>
    <w:basedOn w:val="DefaultParagraphFont"/>
    <w:uiPriority w:val="22"/>
    <w:qFormat/>
    <w:rsid w:val="00FF0A21"/>
    <w:rPr>
      <w:b/>
      <w:bCs/>
    </w:rPr>
  </w:style>
  <w:style w:type="character" w:styleId="CommentReference">
    <w:name w:val="annotation reference"/>
    <w:basedOn w:val="DefaultParagraphFont"/>
    <w:uiPriority w:val="99"/>
    <w:semiHidden/>
    <w:unhideWhenUsed/>
    <w:rsid w:val="00C401D2"/>
    <w:rPr>
      <w:sz w:val="16"/>
      <w:szCs w:val="16"/>
    </w:rPr>
  </w:style>
  <w:style w:type="paragraph" w:styleId="CommentText">
    <w:name w:val="annotation text"/>
    <w:basedOn w:val="Normal"/>
    <w:link w:val="CommentTextChar"/>
    <w:uiPriority w:val="99"/>
    <w:semiHidden/>
    <w:unhideWhenUsed/>
    <w:rsid w:val="00C401D2"/>
  </w:style>
  <w:style w:type="character" w:customStyle="1" w:styleId="CommentTextChar">
    <w:name w:val="Comment Text Char"/>
    <w:basedOn w:val="DefaultParagraphFont"/>
    <w:link w:val="CommentText"/>
    <w:uiPriority w:val="99"/>
    <w:semiHidden/>
    <w:rsid w:val="00C401D2"/>
  </w:style>
  <w:style w:type="paragraph" w:styleId="CommentSubject">
    <w:name w:val="annotation subject"/>
    <w:basedOn w:val="CommentText"/>
    <w:next w:val="CommentText"/>
    <w:link w:val="CommentSubjectChar"/>
    <w:uiPriority w:val="99"/>
    <w:semiHidden/>
    <w:unhideWhenUsed/>
    <w:rsid w:val="00C401D2"/>
    <w:rPr>
      <w:b/>
      <w:bCs/>
    </w:rPr>
  </w:style>
  <w:style w:type="character" w:customStyle="1" w:styleId="CommentSubjectChar">
    <w:name w:val="Comment Subject Char"/>
    <w:basedOn w:val="CommentTextChar"/>
    <w:link w:val="CommentSubject"/>
    <w:uiPriority w:val="99"/>
    <w:semiHidden/>
    <w:rsid w:val="00C40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30588">
      <w:bodyDiv w:val="1"/>
      <w:marLeft w:val="0"/>
      <w:marRight w:val="0"/>
      <w:marTop w:val="0"/>
      <w:marBottom w:val="0"/>
      <w:divBdr>
        <w:top w:val="none" w:sz="0" w:space="0" w:color="auto"/>
        <w:left w:val="none" w:sz="0" w:space="0" w:color="auto"/>
        <w:bottom w:val="none" w:sz="0" w:space="0" w:color="auto"/>
        <w:right w:val="none" w:sz="0" w:space="0" w:color="auto"/>
      </w:divBdr>
    </w:div>
    <w:div w:id="620645333">
      <w:bodyDiv w:val="1"/>
      <w:marLeft w:val="0"/>
      <w:marRight w:val="0"/>
      <w:marTop w:val="0"/>
      <w:marBottom w:val="0"/>
      <w:divBdr>
        <w:top w:val="none" w:sz="0" w:space="0" w:color="auto"/>
        <w:left w:val="none" w:sz="0" w:space="0" w:color="auto"/>
        <w:bottom w:val="none" w:sz="0" w:space="0" w:color="auto"/>
        <w:right w:val="none" w:sz="0" w:space="0" w:color="auto"/>
      </w:divBdr>
    </w:div>
    <w:div w:id="209226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HTomlinson@laneconstruct.com" TargetMode="External"/><Relationship Id="rId13" Type="http://schemas.openxmlformats.org/officeDocument/2006/relationships/hyperlink" Target="mailto:scradford@laneconstruct.com"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WKChandler@laneconstruct.com"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MHowell@laneconstruct.com" TargetMode="External"/><Relationship Id="rId24" Type="http://schemas.openxmlformats.org/officeDocument/2006/relationships/hyperlink" Target="http://www.dep.state.fl.us/air/emission/eaor/default.htm" TargetMode="Externa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DEP_CD@dep.state.fl.us" TargetMode="External"/><Relationship Id="rId28" Type="http://schemas.openxmlformats.org/officeDocument/2006/relationships/header" Target="header9.xml"/><Relationship Id="rId10" Type="http://schemas.openxmlformats.org/officeDocument/2006/relationships/hyperlink" Target="mailto:WHTomlinson@laneconstruct.com" TargetMode="External"/><Relationship Id="rId19" Type="http://schemas.openxmlformats.org/officeDocument/2006/relationships/header" Target="header3.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2.png"/><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13760-26E2-4404-8215-2ECC5F6F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3303</Words>
  <Characters>18831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22090</CharactersWithSpaces>
  <SharedDoc>false</SharedDoc>
  <HLinks>
    <vt:vector size="6" baseType="variant">
      <vt:variant>
        <vt:i4>1441859</vt:i4>
      </vt:variant>
      <vt:variant>
        <vt:i4>3</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Hilton, Patricia</cp:lastModifiedBy>
  <cp:revision>2</cp:revision>
  <cp:lastPrinted>2015-01-26T13:42:00Z</cp:lastPrinted>
  <dcterms:created xsi:type="dcterms:W3CDTF">2015-01-26T13:43:00Z</dcterms:created>
  <dcterms:modified xsi:type="dcterms:W3CDTF">2015-01-26T13:43:00Z</dcterms:modified>
</cp:coreProperties>
</file>